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01" w:rsidRPr="0060735F" w:rsidRDefault="003566FF">
      <w:pPr>
        <w:spacing w:after="0" w:line="240" w:lineRule="auto"/>
        <w:jc w:val="center"/>
        <w:rPr>
          <w:rFonts w:ascii="Times New Roman" w:hAnsi="Times New Roman"/>
          <w:sz w:val="28"/>
          <w:szCs w:val="28"/>
          <w:lang w:val="uk-UA"/>
        </w:rPr>
      </w:pPr>
      <w:r>
        <w:rPr>
          <w:rFonts w:ascii="Times New Roman" w:hAnsi="Times New Roman"/>
          <w:sz w:val="28"/>
          <w:szCs w:val="28"/>
        </w:rPr>
        <w:pict>
          <v:rect id="shape_0" o:spid="_x0000_s1026" style="position:absolute;left:0;text-align:left;margin-left:219.7pt;margin-top:-22.3pt;width:36.45pt;height:50.15pt;z-index:251657728" stroked="f" strokecolor="#3465a4">
            <v:stroke joinstyle="round"/>
            <v:imagedata r:id="rId8" o:title="image1"/>
          </v:rect>
        </w:pict>
      </w:r>
    </w:p>
    <w:p w:rsidR="008E3101" w:rsidRPr="0060735F" w:rsidRDefault="008E3101">
      <w:pPr>
        <w:spacing w:after="0" w:line="240" w:lineRule="auto"/>
        <w:jc w:val="center"/>
        <w:rPr>
          <w:rFonts w:ascii="Times New Roman" w:hAnsi="Times New Roman"/>
          <w:sz w:val="28"/>
          <w:szCs w:val="28"/>
          <w:lang w:val="uk-UA"/>
        </w:rPr>
      </w:pPr>
    </w:p>
    <w:p w:rsidR="0087487E" w:rsidRPr="0060735F" w:rsidRDefault="0087487E">
      <w:pPr>
        <w:spacing w:after="0" w:line="240" w:lineRule="auto"/>
        <w:jc w:val="center"/>
        <w:rPr>
          <w:rFonts w:ascii="Times New Roman" w:hAnsi="Times New Roman"/>
          <w:sz w:val="28"/>
          <w:szCs w:val="28"/>
        </w:rPr>
      </w:pPr>
    </w:p>
    <w:p w:rsidR="0087487E" w:rsidRPr="0060735F" w:rsidRDefault="00F62164">
      <w:pPr>
        <w:pStyle w:val="2"/>
        <w:rPr>
          <w:szCs w:val="28"/>
        </w:rPr>
      </w:pPr>
      <w:r w:rsidRPr="0060735F">
        <w:rPr>
          <w:szCs w:val="28"/>
        </w:rPr>
        <w:t>УКРАЇНА</w:t>
      </w:r>
    </w:p>
    <w:p w:rsidR="0087487E" w:rsidRPr="0060735F" w:rsidRDefault="00F62164">
      <w:pPr>
        <w:pStyle w:val="5"/>
        <w:rPr>
          <w:sz w:val="28"/>
          <w:szCs w:val="28"/>
        </w:rPr>
      </w:pPr>
      <w:r w:rsidRPr="0060735F">
        <w:rPr>
          <w:sz w:val="28"/>
          <w:szCs w:val="28"/>
        </w:rPr>
        <w:t>ВИКОНАВЧИЙ КОМІТЕТ</w:t>
      </w:r>
    </w:p>
    <w:p w:rsidR="0087487E" w:rsidRPr="0060735F" w:rsidRDefault="00F62164">
      <w:pPr>
        <w:pStyle w:val="5"/>
        <w:rPr>
          <w:sz w:val="28"/>
          <w:szCs w:val="28"/>
        </w:rPr>
      </w:pPr>
      <w:r w:rsidRPr="0060735F">
        <w:rPr>
          <w:sz w:val="28"/>
          <w:szCs w:val="28"/>
        </w:rPr>
        <w:t>МЕЛІТОПОЛЬСЬКОЇ  МІСЬКОЇ  РАДИ</w:t>
      </w:r>
    </w:p>
    <w:p w:rsidR="0087487E" w:rsidRPr="0060735F" w:rsidRDefault="00F62164">
      <w:pPr>
        <w:pStyle w:val="2"/>
        <w:rPr>
          <w:szCs w:val="28"/>
        </w:rPr>
      </w:pPr>
      <w:r w:rsidRPr="0060735F">
        <w:rPr>
          <w:szCs w:val="28"/>
        </w:rPr>
        <w:t>Запорізької області</w:t>
      </w:r>
    </w:p>
    <w:p w:rsidR="0087487E" w:rsidRPr="0060735F" w:rsidRDefault="0087487E">
      <w:pPr>
        <w:spacing w:after="0" w:line="240" w:lineRule="auto"/>
        <w:rPr>
          <w:rFonts w:ascii="Times New Roman" w:hAnsi="Times New Roman"/>
          <w:sz w:val="28"/>
          <w:szCs w:val="28"/>
        </w:rPr>
      </w:pPr>
    </w:p>
    <w:p w:rsidR="0087487E" w:rsidRPr="0060735F" w:rsidRDefault="00F62164">
      <w:pPr>
        <w:spacing w:after="0" w:line="240" w:lineRule="auto"/>
        <w:jc w:val="center"/>
        <w:rPr>
          <w:rFonts w:ascii="Times New Roman" w:hAnsi="Times New Roman"/>
          <w:b/>
          <w:bCs/>
          <w:sz w:val="28"/>
          <w:szCs w:val="28"/>
        </w:rPr>
      </w:pPr>
      <w:r w:rsidRPr="0060735F">
        <w:rPr>
          <w:rFonts w:ascii="Times New Roman" w:hAnsi="Times New Roman"/>
          <w:b/>
          <w:bCs/>
          <w:sz w:val="28"/>
          <w:szCs w:val="28"/>
        </w:rPr>
        <w:t xml:space="preserve">Р І Ш Е Н </w:t>
      </w:r>
      <w:proofErr w:type="spellStart"/>
      <w:r w:rsidRPr="0060735F">
        <w:rPr>
          <w:rFonts w:ascii="Times New Roman" w:hAnsi="Times New Roman"/>
          <w:b/>
          <w:bCs/>
          <w:sz w:val="28"/>
          <w:szCs w:val="28"/>
        </w:rPr>
        <w:t>Н</w:t>
      </w:r>
      <w:proofErr w:type="spellEnd"/>
      <w:r w:rsidRPr="0060735F">
        <w:rPr>
          <w:rFonts w:ascii="Times New Roman" w:hAnsi="Times New Roman"/>
          <w:b/>
          <w:bCs/>
          <w:sz w:val="28"/>
          <w:szCs w:val="28"/>
        </w:rPr>
        <w:t xml:space="preserve"> Я</w:t>
      </w:r>
    </w:p>
    <w:p w:rsidR="0087487E" w:rsidRPr="0060735F" w:rsidRDefault="0087487E">
      <w:pPr>
        <w:spacing w:after="0" w:line="240" w:lineRule="auto"/>
        <w:jc w:val="center"/>
        <w:rPr>
          <w:rFonts w:ascii="Times New Roman" w:hAnsi="Times New Roman"/>
          <w:b/>
          <w:bCs/>
          <w:sz w:val="28"/>
          <w:szCs w:val="28"/>
          <w:lang w:val="uk-UA"/>
        </w:rPr>
      </w:pPr>
    </w:p>
    <w:p w:rsidR="0087487E" w:rsidRPr="0060735F" w:rsidRDefault="007A58F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13.02.2020</w:t>
      </w:r>
      <w:r w:rsidR="00F62164" w:rsidRPr="0060735F">
        <w:rPr>
          <w:rFonts w:ascii="Times New Roman" w:hAnsi="Times New Roman"/>
          <w:b/>
          <w:bCs/>
          <w:sz w:val="28"/>
          <w:szCs w:val="28"/>
          <w:lang w:val="uk-UA"/>
        </w:rPr>
        <w:t xml:space="preserve">         </w:t>
      </w:r>
      <w:r w:rsidR="006B5142" w:rsidRPr="0060735F">
        <w:rPr>
          <w:rFonts w:ascii="Times New Roman" w:hAnsi="Times New Roman"/>
          <w:b/>
          <w:bCs/>
          <w:sz w:val="28"/>
          <w:szCs w:val="28"/>
          <w:lang w:val="uk-UA"/>
        </w:rPr>
        <w:t xml:space="preserve">                             </w:t>
      </w:r>
      <w:r w:rsidR="006B5142" w:rsidRPr="0060735F">
        <w:rPr>
          <w:rFonts w:ascii="Times New Roman" w:hAnsi="Times New Roman"/>
          <w:b/>
          <w:bCs/>
          <w:sz w:val="28"/>
          <w:szCs w:val="28"/>
          <w:lang w:val="uk-UA"/>
        </w:rPr>
        <w:tab/>
      </w:r>
      <w:r w:rsidR="00F62164" w:rsidRPr="0060735F">
        <w:rPr>
          <w:rFonts w:ascii="Times New Roman" w:hAnsi="Times New Roman"/>
          <w:b/>
          <w:bCs/>
          <w:sz w:val="28"/>
          <w:szCs w:val="28"/>
          <w:lang w:val="uk-UA"/>
        </w:rPr>
        <w:t xml:space="preserve">              </w:t>
      </w:r>
      <w:r w:rsidR="0060735F">
        <w:rPr>
          <w:rFonts w:ascii="Times New Roman" w:hAnsi="Times New Roman"/>
          <w:b/>
          <w:bCs/>
          <w:sz w:val="28"/>
          <w:szCs w:val="28"/>
          <w:lang w:val="uk-UA"/>
        </w:rPr>
        <w:t xml:space="preserve">                            </w:t>
      </w:r>
      <w:r w:rsidR="00F62164" w:rsidRPr="0060735F">
        <w:rPr>
          <w:rFonts w:ascii="Times New Roman" w:hAnsi="Times New Roman"/>
          <w:b/>
          <w:bCs/>
          <w:sz w:val="28"/>
          <w:szCs w:val="28"/>
          <w:lang w:val="uk-UA"/>
        </w:rPr>
        <w:t xml:space="preserve">№ </w:t>
      </w:r>
      <w:r>
        <w:rPr>
          <w:rFonts w:ascii="Times New Roman" w:hAnsi="Times New Roman"/>
          <w:b/>
          <w:bCs/>
          <w:sz w:val="28"/>
          <w:szCs w:val="28"/>
          <w:lang w:val="uk-UA"/>
        </w:rPr>
        <w:t>29</w:t>
      </w:r>
    </w:p>
    <w:p w:rsidR="0087487E" w:rsidRPr="0060735F" w:rsidRDefault="00F62164">
      <w:pPr>
        <w:spacing w:after="0" w:line="240" w:lineRule="auto"/>
        <w:jc w:val="both"/>
        <w:rPr>
          <w:rFonts w:ascii="Times New Roman" w:hAnsi="Times New Roman"/>
          <w:b/>
          <w:sz w:val="28"/>
          <w:szCs w:val="28"/>
          <w:lang w:val="uk-UA"/>
        </w:rPr>
      </w:pPr>
      <w:r w:rsidRPr="0060735F">
        <w:rPr>
          <w:rFonts w:ascii="Times New Roman" w:hAnsi="Times New Roman"/>
          <w:b/>
          <w:sz w:val="28"/>
          <w:szCs w:val="28"/>
          <w:lang w:val="uk-UA"/>
        </w:rPr>
        <w:tab/>
      </w:r>
      <w:r w:rsidRPr="0060735F">
        <w:rPr>
          <w:rFonts w:ascii="Times New Roman" w:hAnsi="Times New Roman"/>
          <w:b/>
          <w:sz w:val="28"/>
          <w:szCs w:val="28"/>
          <w:lang w:val="uk-UA"/>
        </w:rPr>
        <w:tab/>
      </w:r>
    </w:p>
    <w:p w:rsidR="008E3101" w:rsidRPr="0060735F" w:rsidRDefault="008E3101">
      <w:pPr>
        <w:spacing w:after="0" w:line="240" w:lineRule="auto"/>
        <w:jc w:val="both"/>
        <w:rPr>
          <w:rFonts w:ascii="Times New Roman" w:hAnsi="Times New Roman"/>
          <w:b/>
          <w:sz w:val="28"/>
          <w:szCs w:val="28"/>
          <w:lang w:val="uk-UA"/>
        </w:rPr>
      </w:pPr>
    </w:p>
    <w:p w:rsidR="0087487E" w:rsidRPr="0060735F" w:rsidRDefault="00F62164">
      <w:pPr>
        <w:spacing w:after="0" w:line="240" w:lineRule="auto"/>
        <w:jc w:val="both"/>
        <w:rPr>
          <w:rFonts w:ascii="Times New Roman" w:hAnsi="Times New Roman"/>
          <w:b/>
          <w:sz w:val="26"/>
          <w:szCs w:val="26"/>
          <w:lang w:val="uk-UA"/>
        </w:rPr>
      </w:pPr>
      <w:r w:rsidRPr="0060735F">
        <w:rPr>
          <w:rFonts w:ascii="Times New Roman" w:hAnsi="Times New Roman"/>
          <w:b/>
          <w:sz w:val="26"/>
          <w:szCs w:val="26"/>
          <w:lang w:val="uk-UA"/>
        </w:rPr>
        <w:t>Про організацію виконання постанов суду стосовно осіб, які притягнуті до адміністративної відповідальності  у ви</w:t>
      </w:r>
      <w:r w:rsidR="004F21AC" w:rsidRPr="0060735F">
        <w:rPr>
          <w:rFonts w:ascii="Times New Roman" w:hAnsi="Times New Roman"/>
          <w:b/>
          <w:sz w:val="26"/>
          <w:szCs w:val="26"/>
          <w:lang w:val="uk-UA"/>
        </w:rPr>
        <w:t>гля</w:t>
      </w:r>
      <w:r w:rsidRPr="0060735F">
        <w:rPr>
          <w:rFonts w:ascii="Times New Roman" w:hAnsi="Times New Roman"/>
          <w:b/>
          <w:sz w:val="26"/>
          <w:szCs w:val="26"/>
          <w:lang w:val="uk-UA"/>
        </w:rPr>
        <w:t>ді суспільно корисних оплачуваних робіт та втрату чинності рішення виконавчого комітету Мелітопольської міської ради від 14.03.2019 № 60</w:t>
      </w:r>
    </w:p>
    <w:p w:rsidR="008E3101" w:rsidRPr="0060735F" w:rsidRDefault="008E3101">
      <w:pPr>
        <w:spacing w:after="0" w:line="240" w:lineRule="auto"/>
        <w:jc w:val="both"/>
        <w:rPr>
          <w:rFonts w:ascii="Times New Roman" w:hAnsi="Times New Roman"/>
          <w:sz w:val="28"/>
          <w:szCs w:val="28"/>
          <w:lang w:val="uk-UA"/>
        </w:rPr>
      </w:pPr>
    </w:p>
    <w:p w:rsidR="0087487E" w:rsidRPr="0060735F" w:rsidRDefault="00F62164">
      <w:pPr>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ab/>
      </w:r>
      <w:r w:rsidR="00C7050D" w:rsidRPr="0060735F">
        <w:rPr>
          <w:rFonts w:ascii="Times New Roman" w:hAnsi="Times New Roman"/>
          <w:sz w:val="28"/>
          <w:szCs w:val="28"/>
          <w:lang w:val="uk-UA"/>
        </w:rPr>
        <w:t xml:space="preserve">Керуючись </w:t>
      </w:r>
      <w:r w:rsidR="00903C4E" w:rsidRPr="0060735F">
        <w:rPr>
          <w:rFonts w:ascii="Times New Roman" w:hAnsi="Times New Roman"/>
          <w:sz w:val="28"/>
          <w:szCs w:val="28"/>
          <w:lang w:val="uk-UA"/>
        </w:rPr>
        <w:t>З</w:t>
      </w:r>
      <w:r w:rsidR="00C7050D" w:rsidRPr="0060735F">
        <w:rPr>
          <w:rFonts w:ascii="Times New Roman" w:hAnsi="Times New Roman"/>
          <w:sz w:val="28"/>
          <w:szCs w:val="28"/>
          <w:lang w:val="uk-UA"/>
        </w:rPr>
        <w:t>аконом України «Про мі</w:t>
      </w:r>
      <w:r w:rsidR="00903C4E" w:rsidRPr="0060735F">
        <w:rPr>
          <w:rFonts w:ascii="Times New Roman" w:hAnsi="Times New Roman"/>
          <w:sz w:val="28"/>
          <w:szCs w:val="28"/>
          <w:lang w:val="uk-UA"/>
        </w:rPr>
        <w:t>сцеве самоврядування в Україні» та</w:t>
      </w:r>
      <w:r w:rsidR="00C7050D" w:rsidRPr="0060735F">
        <w:rPr>
          <w:rFonts w:ascii="Times New Roman" w:hAnsi="Times New Roman"/>
          <w:sz w:val="28"/>
          <w:szCs w:val="28"/>
          <w:lang w:val="uk-UA"/>
        </w:rPr>
        <w:t xml:space="preserve"> з</w:t>
      </w:r>
      <w:r w:rsidRPr="0060735F">
        <w:rPr>
          <w:rFonts w:ascii="Times New Roman" w:hAnsi="Times New Roman"/>
          <w:sz w:val="28"/>
          <w:szCs w:val="28"/>
          <w:lang w:val="uk-UA"/>
        </w:rPr>
        <w:t xml:space="preserve">гідно з </w:t>
      </w:r>
      <w:r w:rsidR="00903C4E" w:rsidRPr="0060735F">
        <w:rPr>
          <w:rFonts w:ascii="Times New Roman" w:hAnsi="Times New Roman"/>
          <w:sz w:val="28"/>
          <w:szCs w:val="28"/>
          <w:lang w:val="uk-UA"/>
        </w:rPr>
        <w:t>З</w:t>
      </w:r>
      <w:r w:rsidRPr="0060735F">
        <w:rPr>
          <w:rFonts w:ascii="Times New Roman" w:hAnsi="Times New Roman"/>
          <w:sz w:val="28"/>
          <w:szCs w:val="28"/>
          <w:lang w:val="uk-UA"/>
        </w:rPr>
        <w:t>аконами України від 07.12.2017 №2234-</w:t>
      </w:r>
      <w:r w:rsidRPr="0060735F">
        <w:rPr>
          <w:rFonts w:ascii="Times New Roman" w:hAnsi="Times New Roman"/>
          <w:sz w:val="28"/>
          <w:szCs w:val="28"/>
          <w:lang w:val="en-US"/>
        </w:rPr>
        <w:t>VIII</w:t>
      </w:r>
      <w:r w:rsidRPr="0060735F">
        <w:rPr>
          <w:rFonts w:ascii="Times New Roman" w:hAnsi="Times New Roman"/>
          <w:sz w:val="28"/>
          <w:szCs w:val="28"/>
          <w:lang w:val="uk-UA"/>
        </w:rPr>
        <w:t xml:space="preserve"> «Про внесення змін до деяких законодавчих актів України щодо посилення захисту права дитини на належне утримання шляхом вдосконалення захисту права дитини на належне утримання шляхом вдосконалення порядку примусового стягнення заборгованості зі сплати аліментів», на підставі ст. ст. 31</w:t>
      </w:r>
      <w:r w:rsidRPr="0060735F">
        <w:rPr>
          <w:rFonts w:ascii="Times New Roman" w:hAnsi="Times New Roman"/>
          <w:sz w:val="28"/>
          <w:szCs w:val="28"/>
          <w:vertAlign w:val="superscript"/>
          <w:lang w:val="uk-UA"/>
        </w:rPr>
        <w:t>1</w:t>
      </w:r>
      <w:r w:rsidRPr="0060735F">
        <w:rPr>
          <w:rFonts w:ascii="Times New Roman" w:hAnsi="Times New Roman"/>
          <w:sz w:val="28"/>
          <w:szCs w:val="28"/>
          <w:lang w:val="uk-UA"/>
        </w:rPr>
        <w:t>, 183</w:t>
      </w:r>
      <w:r w:rsidRPr="0060735F">
        <w:rPr>
          <w:rFonts w:ascii="Times New Roman" w:hAnsi="Times New Roman"/>
          <w:sz w:val="28"/>
          <w:szCs w:val="28"/>
          <w:vertAlign w:val="superscript"/>
          <w:lang w:val="uk-UA"/>
        </w:rPr>
        <w:t>1</w:t>
      </w:r>
      <w:r w:rsidRPr="0060735F">
        <w:rPr>
          <w:rFonts w:ascii="Times New Roman" w:hAnsi="Times New Roman"/>
          <w:sz w:val="28"/>
          <w:szCs w:val="28"/>
          <w:lang w:val="uk-UA"/>
        </w:rPr>
        <w:t>, 325</w:t>
      </w:r>
      <w:r w:rsidRPr="0060735F">
        <w:rPr>
          <w:rFonts w:ascii="Times New Roman" w:hAnsi="Times New Roman"/>
          <w:sz w:val="28"/>
          <w:szCs w:val="28"/>
          <w:vertAlign w:val="superscript"/>
          <w:lang w:val="uk-UA"/>
        </w:rPr>
        <w:t xml:space="preserve">1 </w:t>
      </w:r>
      <w:r w:rsidRPr="0060735F">
        <w:rPr>
          <w:rFonts w:ascii="Times New Roman" w:hAnsi="Times New Roman"/>
          <w:sz w:val="28"/>
          <w:szCs w:val="28"/>
          <w:lang w:val="uk-UA"/>
        </w:rPr>
        <w:t>, 325</w:t>
      </w:r>
      <w:r w:rsidRPr="0060735F">
        <w:rPr>
          <w:rFonts w:ascii="Times New Roman" w:hAnsi="Times New Roman"/>
          <w:sz w:val="28"/>
          <w:szCs w:val="28"/>
          <w:vertAlign w:val="superscript"/>
          <w:lang w:val="uk-UA"/>
        </w:rPr>
        <w:t xml:space="preserve">3  </w:t>
      </w:r>
      <w:r w:rsidRPr="0060735F">
        <w:rPr>
          <w:rFonts w:ascii="Times New Roman" w:hAnsi="Times New Roman"/>
          <w:sz w:val="28"/>
          <w:szCs w:val="28"/>
          <w:lang w:val="uk-UA"/>
        </w:rPr>
        <w:t>Кодексу України про адміністративні правопорушення виконавчий комітет Мелітопольської міської ради Запорізької області</w:t>
      </w:r>
    </w:p>
    <w:p w:rsidR="0087487E" w:rsidRPr="0060735F" w:rsidRDefault="0087487E">
      <w:pPr>
        <w:spacing w:after="0" w:line="240" w:lineRule="auto"/>
        <w:jc w:val="both"/>
        <w:rPr>
          <w:rFonts w:ascii="Times New Roman" w:hAnsi="Times New Roman"/>
          <w:sz w:val="28"/>
          <w:szCs w:val="28"/>
          <w:lang w:val="uk-UA"/>
        </w:rPr>
      </w:pPr>
    </w:p>
    <w:p w:rsidR="0087487E" w:rsidRPr="0060735F" w:rsidRDefault="00F62164" w:rsidP="00DE78E8">
      <w:pPr>
        <w:rPr>
          <w:rFonts w:ascii="Times New Roman" w:hAnsi="Times New Roman"/>
          <w:b/>
          <w:sz w:val="28"/>
          <w:szCs w:val="28"/>
          <w:lang w:val="uk-UA"/>
        </w:rPr>
      </w:pPr>
      <w:r w:rsidRPr="0060735F">
        <w:rPr>
          <w:rFonts w:ascii="Times New Roman" w:hAnsi="Times New Roman"/>
          <w:b/>
          <w:sz w:val="28"/>
          <w:szCs w:val="28"/>
        </w:rPr>
        <w:t>ВИРІШИВ:</w:t>
      </w:r>
    </w:p>
    <w:p w:rsidR="0087487E" w:rsidRPr="0060735F" w:rsidRDefault="00F62164">
      <w:pPr>
        <w:pStyle w:val="ab"/>
        <w:numPr>
          <w:ilvl w:val="0"/>
          <w:numId w:val="1"/>
        </w:numPr>
        <w:tabs>
          <w:tab w:val="left" w:pos="0"/>
        </w:tabs>
        <w:spacing w:after="0" w:line="240" w:lineRule="auto"/>
        <w:ind w:left="0" w:firstLine="907"/>
        <w:jc w:val="both"/>
        <w:rPr>
          <w:rFonts w:ascii="Times New Roman" w:hAnsi="Times New Roman"/>
          <w:sz w:val="28"/>
          <w:szCs w:val="28"/>
          <w:lang w:val="uk-UA"/>
        </w:rPr>
      </w:pPr>
      <w:r w:rsidRPr="0060735F">
        <w:rPr>
          <w:rFonts w:ascii="Times New Roman" w:hAnsi="Times New Roman"/>
          <w:sz w:val="28"/>
          <w:szCs w:val="28"/>
          <w:lang w:val="uk-UA"/>
        </w:rPr>
        <w:t>Визначити перелік підприємств, установ та організацій</w:t>
      </w:r>
      <w:r w:rsidR="00C7050D" w:rsidRPr="0060735F">
        <w:rPr>
          <w:rFonts w:ascii="Times New Roman" w:hAnsi="Times New Roman"/>
          <w:sz w:val="28"/>
          <w:szCs w:val="28"/>
          <w:lang w:val="uk-UA"/>
        </w:rPr>
        <w:t>,</w:t>
      </w:r>
      <w:r w:rsidRPr="0060735F">
        <w:rPr>
          <w:rFonts w:ascii="Times New Roman" w:hAnsi="Times New Roman"/>
          <w:sz w:val="28"/>
          <w:szCs w:val="28"/>
          <w:lang w:val="uk-UA"/>
        </w:rPr>
        <w:t xml:space="preserve"> у сфері відання яких перебувають об’єкти, на яких особи</w:t>
      </w:r>
      <w:r w:rsidR="00C7050D" w:rsidRPr="0060735F">
        <w:rPr>
          <w:rFonts w:ascii="Times New Roman" w:hAnsi="Times New Roman"/>
          <w:sz w:val="28"/>
          <w:szCs w:val="28"/>
          <w:lang w:val="uk-UA"/>
        </w:rPr>
        <w:t>,</w:t>
      </w:r>
      <w:r w:rsidRPr="0060735F">
        <w:rPr>
          <w:rFonts w:ascii="Times New Roman" w:hAnsi="Times New Roman"/>
          <w:sz w:val="28"/>
          <w:szCs w:val="28"/>
          <w:lang w:val="uk-UA"/>
        </w:rPr>
        <w:t xml:space="preserve"> притягнуті  до адмініс</w:t>
      </w:r>
      <w:r w:rsidR="00C7050D" w:rsidRPr="0060735F">
        <w:rPr>
          <w:rFonts w:ascii="Times New Roman" w:hAnsi="Times New Roman"/>
          <w:sz w:val="28"/>
          <w:szCs w:val="28"/>
          <w:lang w:val="uk-UA"/>
        </w:rPr>
        <w:t>тративної відповідальності у вигляд</w:t>
      </w:r>
      <w:r w:rsidRPr="0060735F">
        <w:rPr>
          <w:rFonts w:ascii="Times New Roman" w:hAnsi="Times New Roman"/>
          <w:sz w:val="28"/>
          <w:szCs w:val="28"/>
          <w:lang w:val="uk-UA"/>
        </w:rPr>
        <w:t>і суспільно корисних оплачуваних робіт</w:t>
      </w:r>
      <w:r w:rsidR="00C7050D" w:rsidRPr="0060735F">
        <w:rPr>
          <w:rFonts w:ascii="Times New Roman" w:hAnsi="Times New Roman"/>
          <w:sz w:val="28"/>
          <w:szCs w:val="28"/>
          <w:lang w:val="uk-UA"/>
        </w:rPr>
        <w:t>,</w:t>
      </w:r>
      <w:r w:rsidRPr="0060735F">
        <w:rPr>
          <w:rFonts w:ascii="Times New Roman" w:hAnsi="Times New Roman"/>
          <w:sz w:val="28"/>
          <w:szCs w:val="28"/>
          <w:lang w:val="uk-UA"/>
        </w:rPr>
        <w:t xml:space="preserve"> відбуватимуть адміністративне стягнення згідно з додатком 1.</w:t>
      </w:r>
    </w:p>
    <w:p w:rsidR="0087487E" w:rsidRPr="0060735F" w:rsidRDefault="00F62164">
      <w:pPr>
        <w:pStyle w:val="ab"/>
        <w:numPr>
          <w:ilvl w:val="0"/>
          <w:numId w:val="1"/>
        </w:numPr>
        <w:tabs>
          <w:tab w:val="left" w:pos="0"/>
        </w:tabs>
        <w:spacing w:after="0" w:line="240" w:lineRule="auto"/>
        <w:ind w:left="0" w:firstLine="907"/>
        <w:jc w:val="both"/>
        <w:rPr>
          <w:rFonts w:ascii="Times New Roman" w:hAnsi="Times New Roman"/>
          <w:sz w:val="28"/>
          <w:szCs w:val="28"/>
          <w:lang w:val="uk-UA"/>
        </w:rPr>
      </w:pPr>
      <w:r w:rsidRPr="0060735F">
        <w:rPr>
          <w:rFonts w:ascii="Times New Roman" w:hAnsi="Times New Roman"/>
          <w:sz w:val="28"/>
          <w:szCs w:val="28"/>
          <w:lang w:val="uk-UA"/>
        </w:rPr>
        <w:t>Визначити види суспільно корисних робіт згідно з додатком 2.</w:t>
      </w:r>
    </w:p>
    <w:p w:rsidR="0087487E" w:rsidRPr="0060735F" w:rsidRDefault="00F62164">
      <w:pPr>
        <w:pStyle w:val="ab"/>
        <w:numPr>
          <w:ilvl w:val="0"/>
          <w:numId w:val="1"/>
        </w:numPr>
        <w:tabs>
          <w:tab w:val="left" w:pos="0"/>
        </w:tabs>
        <w:spacing w:after="0" w:line="240" w:lineRule="auto"/>
        <w:ind w:left="0" w:firstLine="907"/>
        <w:jc w:val="both"/>
        <w:rPr>
          <w:rFonts w:ascii="Times New Roman" w:hAnsi="Times New Roman"/>
          <w:sz w:val="28"/>
          <w:szCs w:val="28"/>
          <w:lang w:val="uk-UA"/>
        </w:rPr>
      </w:pPr>
      <w:r w:rsidRPr="0060735F">
        <w:rPr>
          <w:rFonts w:ascii="Times New Roman" w:hAnsi="Times New Roman"/>
          <w:sz w:val="28"/>
          <w:szCs w:val="28"/>
          <w:lang w:val="uk-UA"/>
        </w:rPr>
        <w:t>Керівникам підприємств, установ та організацій, зазначених у додатку 1:</w:t>
      </w:r>
    </w:p>
    <w:p w:rsidR="0087487E" w:rsidRPr="0060735F" w:rsidRDefault="00F62164" w:rsidP="00687873">
      <w:pPr>
        <w:pStyle w:val="ab"/>
        <w:numPr>
          <w:ilvl w:val="0"/>
          <w:numId w:val="2"/>
        </w:numPr>
        <w:spacing w:after="0" w:line="240" w:lineRule="auto"/>
        <w:ind w:left="0" w:firstLine="851"/>
        <w:jc w:val="both"/>
        <w:rPr>
          <w:rFonts w:ascii="Times New Roman" w:hAnsi="Times New Roman"/>
          <w:sz w:val="28"/>
          <w:szCs w:val="28"/>
          <w:lang w:val="uk-UA"/>
        </w:rPr>
      </w:pPr>
      <w:r w:rsidRPr="0060735F">
        <w:rPr>
          <w:rFonts w:ascii="Times New Roman" w:hAnsi="Times New Roman"/>
          <w:sz w:val="28"/>
          <w:szCs w:val="28"/>
          <w:lang w:val="uk-UA"/>
        </w:rPr>
        <w:t xml:space="preserve">при появі  вакансії на підприємстві першочергово звертатися до Мелітопольського міськрайонного відділу філії Державної установи «Центр </w:t>
      </w:r>
      <w:proofErr w:type="spellStart"/>
      <w:r w:rsidRPr="0060735F">
        <w:rPr>
          <w:rFonts w:ascii="Times New Roman" w:hAnsi="Times New Roman"/>
          <w:sz w:val="28"/>
          <w:szCs w:val="28"/>
          <w:lang w:val="uk-UA"/>
        </w:rPr>
        <w:t>пробації</w:t>
      </w:r>
      <w:proofErr w:type="spellEnd"/>
      <w:r w:rsidRPr="0060735F">
        <w:rPr>
          <w:rFonts w:ascii="Times New Roman" w:hAnsi="Times New Roman"/>
          <w:sz w:val="28"/>
          <w:szCs w:val="28"/>
          <w:lang w:val="uk-UA"/>
        </w:rPr>
        <w:t>» в Запорізькій області з метою працевлаштування осіб, які притягнуті до адміністративної відповідальності у вигляді суспільно корисних оплачуваних робіт згідно з видом суспільно корисних робіт, зазначених у додатку 2;</w:t>
      </w:r>
    </w:p>
    <w:p w:rsidR="0060735F" w:rsidRDefault="00F62164" w:rsidP="006B5142">
      <w:pPr>
        <w:pStyle w:val="ab"/>
        <w:numPr>
          <w:ilvl w:val="0"/>
          <w:numId w:val="2"/>
        </w:numPr>
        <w:spacing w:after="0" w:line="240" w:lineRule="auto"/>
        <w:ind w:left="0" w:firstLine="851"/>
        <w:jc w:val="both"/>
        <w:rPr>
          <w:rFonts w:ascii="Times New Roman" w:hAnsi="Times New Roman"/>
          <w:sz w:val="28"/>
          <w:szCs w:val="28"/>
          <w:lang w:val="uk-UA"/>
        </w:rPr>
      </w:pPr>
      <w:r w:rsidRPr="0060735F">
        <w:rPr>
          <w:rFonts w:ascii="Times New Roman" w:hAnsi="Times New Roman"/>
          <w:sz w:val="28"/>
          <w:szCs w:val="28"/>
          <w:lang w:val="uk-UA"/>
        </w:rPr>
        <w:t>працевлаштувати осіб, притягнутих до адміністративної відповідальності у вигляді суспільно корисних оплачуваних робіт за трудовим договором на термін вказаний у постанові суду;</w:t>
      </w:r>
    </w:p>
    <w:p w:rsidR="0060735F" w:rsidRDefault="0060735F" w:rsidP="0060735F">
      <w:pPr>
        <w:pStyle w:val="ab"/>
        <w:spacing w:after="0" w:line="240" w:lineRule="auto"/>
        <w:ind w:left="851" w:hanging="851"/>
        <w:jc w:val="center"/>
        <w:rPr>
          <w:rFonts w:ascii="Times New Roman" w:hAnsi="Times New Roman"/>
          <w:sz w:val="28"/>
          <w:szCs w:val="28"/>
          <w:lang w:val="uk-UA"/>
        </w:rPr>
      </w:pPr>
    </w:p>
    <w:p w:rsidR="0060735F" w:rsidRDefault="0060735F" w:rsidP="0060735F">
      <w:pPr>
        <w:pStyle w:val="ab"/>
        <w:spacing w:after="0" w:line="240" w:lineRule="auto"/>
        <w:ind w:left="851" w:hanging="851"/>
        <w:jc w:val="center"/>
        <w:rPr>
          <w:rFonts w:ascii="Times New Roman" w:hAnsi="Times New Roman"/>
          <w:sz w:val="28"/>
          <w:szCs w:val="28"/>
          <w:lang w:val="uk-UA"/>
        </w:rPr>
      </w:pPr>
    </w:p>
    <w:p w:rsidR="00D715AD" w:rsidRPr="0060735F" w:rsidRDefault="0060735F" w:rsidP="0060735F">
      <w:pPr>
        <w:pStyle w:val="ab"/>
        <w:spacing w:after="0" w:line="240" w:lineRule="auto"/>
        <w:ind w:left="851" w:hanging="851"/>
        <w:jc w:val="center"/>
        <w:rPr>
          <w:rFonts w:ascii="Times New Roman" w:hAnsi="Times New Roman"/>
          <w:sz w:val="28"/>
          <w:szCs w:val="28"/>
          <w:lang w:val="uk-UA"/>
        </w:rPr>
      </w:pPr>
      <w:r>
        <w:rPr>
          <w:rFonts w:ascii="Times New Roman" w:hAnsi="Times New Roman"/>
          <w:sz w:val="28"/>
          <w:szCs w:val="28"/>
          <w:lang w:val="uk-UA"/>
        </w:rPr>
        <w:lastRenderedPageBreak/>
        <w:t>2</w:t>
      </w:r>
    </w:p>
    <w:p w:rsidR="0087487E" w:rsidRPr="0060735F" w:rsidRDefault="00F62164" w:rsidP="006B5142">
      <w:pPr>
        <w:pStyle w:val="ab"/>
        <w:numPr>
          <w:ilvl w:val="0"/>
          <w:numId w:val="2"/>
        </w:numPr>
        <w:spacing w:after="0" w:line="240" w:lineRule="auto"/>
        <w:ind w:left="0" w:firstLine="851"/>
        <w:jc w:val="both"/>
        <w:rPr>
          <w:rFonts w:ascii="Times New Roman" w:hAnsi="Times New Roman"/>
          <w:sz w:val="28"/>
          <w:szCs w:val="28"/>
          <w:lang w:val="uk-UA"/>
        </w:rPr>
      </w:pPr>
      <w:r w:rsidRPr="0060735F">
        <w:rPr>
          <w:rFonts w:ascii="Times New Roman" w:hAnsi="Times New Roman"/>
          <w:sz w:val="28"/>
          <w:szCs w:val="28"/>
          <w:lang w:val="uk-UA"/>
        </w:rPr>
        <w:t xml:space="preserve">наказом по підприємству закріпити відповідальну особу зі штату інженерно-технічного персоналу підприємства, яка повинна буде здійснювати контроль за виконанням особами адміністративного стягнення у </w:t>
      </w:r>
      <w:r w:rsidR="00AB0FFE" w:rsidRPr="0060735F">
        <w:rPr>
          <w:rFonts w:ascii="Times New Roman" w:hAnsi="Times New Roman"/>
          <w:sz w:val="28"/>
          <w:szCs w:val="28"/>
          <w:lang w:val="uk-UA"/>
        </w:rPr>
        <w:t>вигляді</w:t>
      </w:r>
      <w:r w:rsidRPr="0060735F">
        <w:rPr>
          <w:rFonts w:ascii="Times New Roman" w:hAnsi="Times New Roman"/>
          <w:sz w:val="28"/>
          <w:szCs w:val="28"/>
          <w:lang w:val="uk-UA"/>
        </w:rPr>
        <w:t xml:space="preserve"> суспільно корисних робіт, вести окремий табель відпрацьованого часу відповідного зразка та інформувати Мелітопольський міськрайонний відділ філії Державної установи «Центр </w:t>
      </w:r>
      <w:proofErr w:type="spellStart"/>
      <w:r w:rsidRPr="0060735F">
        <w:rPr>
          <w:rFonts w:ascii="Times New Roman" w:hAnsi="Times New Roman"/>
          <w:sz w:val="28"/>
          <w:szCs w:val="28"/>
          <w:lang w:val="uk-UA"/>
        </w:rPr>
        <w:t>пробації</w:t>
      </w:r>
      <w:proofErr w:type="spellEnd"/>
      <w:r w:rsidRPr="0060735F">
        <w:rPr>
          <w:rFonts w:ascii="Times New Roman" w:hAnsi="Times New Roman"/>
          <w:sz w:val="28"/>
          <w:szCs w:val="28"/>
          <w:lang w:val="uk-UA"/>
        </w:rPr>
        <w:t xml:space="preserve">» в Запорізькій області (у разі </w:t>
      </w:r>
      <w:r w:rsidR="00AB0FFE" w:rsidRPr="0060735F">
        <w:rPr>
          <w:rFonts w:ascii="Times New Roman" w:hAnsi="Times New Roman"/>
          <w:sz w:val="28"/>
          <w:szCs w:val="28"/>
          <w:lang w:val="uk-UA"/>
        </w:rPr>
        <w:t xml:space="preserve">відбування </w:t>
      </w:r>
      <w:proofErr w:type="spellStart"/>
      <w:r w:rsidR="00AB0FFE" w:rsidRPr="0060735F">
        <w:rPr>
          <w:rFonts w:ascii="Times New Roman" w:hAnsi="Times New Roman"/>
          <w:sz w:val="28"/>
          <w:szCs w:val="28"/>
          <w:lang w:val="uk-UA"/>
        </w:rPr>
        <w:t>адмінстягнення</w:t>
      </w:r>
      <w:proofErr w:type="spellEnd"/>
      <w:r w:rsidR="00AB0FFE" w:rsidRPr="0060735F">
        <w:rPr>
          <w:rFonts w:ascii="Times New Roman" w:hAnsi="Times New Roman"/>
          <w:sz w:val="28"/>
          <w:szCs w:val="28"/>
          <w:lang w:val="uk-UA"/>
        </w:rPr>
        <w:t xml:space="preserve"> у вигляді</w:t>
      </w:r>
      <w:r w:rsidR="006B5142" w:rsidRPr="0060735F">
        <w:rPr>
          <w:rFonts w:ascii="Times New Roman" w:hAnsi="Times New Roman"/>
          <w:sz w:val="28"/>
          <w:szCs w:val="28"/>
          <w:lang w:val="uk-UA"/>
        </w:rPr>
        <w:t xml:space="preserve"> суспільно </w:t>
      </w:r>
      <w:r w:rsidRPr="0060735F">
        <w:rPr>
          <w:rFonts w:ascii="Times New Roman" w:hAnsi="Times New Roman"/>
          <w:sz w:val="28"/>
          <w:szCs w:val="28"/>
          <w:lang w:val="uk-UA"/>
        </w:rPr>
        <w:t>корисних робі</w:t>
      </w:r>
      <w:r w:rsidR="00DE78E8" w:rsidRPr="0060735F">
        <w:rPr>
          <w:rFonts w:ascii="Times New Roman" w:hAnsi="Times New Roman"/>
          <w:sz w:val="28"/>
          <w:szCs w:val="28"/>
          <w:lang w:val="uk-UA"/>
        </w:rPr>
        <w:t xml:space="preserve">т неповнолітнім правопорушником </w:t>
      </w:r>
      <w:r w:rsidRPr="0060735F">
        <w:rPr>
          <w:rFonts w:ascii="Times New Roman" w:hAnsi="Times New Roman"/>
          <w:sz w:val="28"/>
          <w:szCs w:val="28"/>
          <w:lang w:val="uk-UA"/>
        </w:rPr>
        <w:t xml:space="preserve">інформувати сектор ювенальної </w:t>
      </w:r>
      <w:proofErr w:type="spellStart"/>
      <w:r w:rsidRPr="0060735F">
        <w:rPr>
          <w:rFonts w:ascii="Times New Roman" w:hAnsi="Times New Roman"/>
          <w:sz w:val="28"/>
          <w:szCs w:val="28"/>
          <w:lang w:val="uk-UA"/>
        </w:rPr>
        <w:t>пробації</w:t>
      </w:r>
      <w:proofErr w:type="spellEnd"/>
      <w:r w:rsidRPr="0060735F">
        <w:rPr>
          <w:rFonts w:ascii="Times New Roman" w:hAnsi="Times New Roman"/>
          <w:sz w:val="28"/>
          <w:szCs w:val="28"/>
          <w:lang w:val="uk-UA"/>
        </w:rPr>
        <w:t xml:space="preserve"> м. Мелітополя) про кількість відпрацьованих порушниками годин;</w:t>
      </w:r>
    </w:p>
    <w:p w:rsidR="0087487E" w:rsidRPr="0060735F" w:rsidRDefault="00F62164" w:rsidP="00687873">
      <w:pPr>
        <w:pStyle w:val="ab"/>
        <w:spacing w:after="0" w:line="240" w:lineRule="auto"/>
        <w:ind w:left="0" w:firstLine="851"/>
        <w:jc w:val="both"/>
        <w:rPr>
          <w:rFonts w:ascii="Times New Roman" w:hAnsi="Times New Roman"/>
          <w:sz w:val="28"/>
          <w:szCs w:val="28"/>
          <w:lang w:val="uk-UA"/>
        </w:rPr>
      </w:pPr>
      <w:r w:rsidRPr="0060735F">
        <w:rPr>
          <w:rFonts w:ascii="Times New Roman" w:hAnsi="Times New Roman"/>
          <w:sz w:val="28"/>
          <w:szCs w:val="28"/>
          <w:lang w:val="uk-UA"/>
        </w:rPr>
        <w:t xml:space="preserve">4)    своєчасно повідомляти Мелітопольський міськрайонний відділ філії Державної установи «Центр </w:t>
      </w:r>
      <w:proofErr w:type="spellStart"/>
      <w:r w:rsidRPr="0060735F">
        <w:rPr>
          <w:rFonts w:ascii="Times New Roman" w:hAnsi="Times New Roman"/>
          <w:sz w:val="28"/>
          <w:szCs w:val="28"/>
          <w:lang w:val="uk-UA"/>
        </w:rPr>
        <w:t>пробації</w:t>
      </w:r>
      <w:proofErr w:type="spellEnd"/>
      <w:r w:rsidRPr="0060735F">
        <w:rPr>
          <w:rFonts w:ascii="Times New Roman" w:hAnsi="Times New Roman"/>
          <w:sz w:val="28"/>
          <w:szCs w:val="28"/>
          <w:lang w:val="uk-UA"/>
        </w:rPr>
        <w:t xml:space="preserve">» в Запорізькій області (у разі потреби – сектор ювенальної </w:t>
      </w:r>
      <w:proofErr w:type="spellStart"/>
      <w:r w:rsidRPr="0060735F">
        <w:rPr>
          <w:rFonts w:ascii="Times New Roman" w:hAnsi="Times New Roman"/>
          <w:sz w:val="28"/>
          <w:szCs w:val="28"/>
          <w:lang w:val="uk-UA"/>
        </w:rPr>
        <w:t>пробації</w:t>
      </w:r>
      <w:proofErr w:type="spellEnd"/>
      <w:r w:rsidRPr="0060735F">
        <w:rPr>
          <w:rFonts w:ascii="Times New Roman" w:hAnsi="Times New Roman"/>
          <w:sz w:val="28"/>
          <w:szCs w:val="28"/>
          <w:lang w:val="uk-UA"/>
        </w:rPr>
        <w:t>) про ухилення порушника від відбування суспільно корисних робіт;</w:t>
      </w:r>
    </w:p>
    <w:p w:rsidR="0087487E" w:rsidRPr="0060735F" w:rsidRDefault="00687873" w:rsidP="00687873">
      <w:pPr>
        <w:spacing w:after="0" w:line="240" w:lineRule="auto"/>
        <w:ind w:firstLine="567"/>
        <w:jc w:val="both"/>
        <w:rPr>
          <w:rFonts w:ascii="Times New Roman" w:hAnsi="Times New Roman"/>
          <w:sz w:val="28"/>
          <w:szCs w:val="28"/>
          <w:lang w:val="uk-UA"/>
        </w:rPr>
      </w:pPr>
      <w:bookmarkStart w:id="0" w:name="n70"/>
      <w:bookmarkEnd w:id="0"/>
      <w:r w:rsidRPr="0060735F">
        <w:rPr>
          <w:rFonts w:ascii="Times New Roman" w:hAnsi="Times New Roman"/>
          <w:sz w:val="28"/>
          <w:szCs w:val="28"/>
          <w:lang w:val="uk-UA"/>
        </w:rPr>
        <w:t xml:space="preserve">    </w:t>
      </w:r>
      <w:r w:rsidR="006B5142" w:rsidRPr="0060735F">
        <w:rPr>
          <w:rFonts w:ascii="Times New Roman" w:hAnsi="Times New Roman"/>
          <w:sz w:val="28"/>
          <w:szCs w:val="28"/>
          <w:lang w:val="uk-UA"/>
        </w:rPr>
        <w:t xml:space="preserve">5) </w:t>
      </w:r>
      <w:r w:rsidR="00F62164" w:rsidRPr="0060735F">
        <w:rPr>
          <w:rFonts w:ascii="Times New Roman" w:hAnsi="Times New Roman"/>
          <w:sz w:val="28"/>
          <w:szCs w:val="28"/>
          <w:lang w:val="uk-UA"/>
        </w:rPr>
        <w:t>своєчасно нараховувати плату адміністративним правопорушникам за виконані суспільно корисні роботи та перераховувати її на відповідний рахунок органу державної виконавчої служби для подальшого погашення заборгованості зі сплати аліментів;</w:t>
      </w:r>
    </w:p>
    <w:p w:rsidR="006B5142" w:rsidRPr="0060735F" w:rsidRDefault="00687873" w:rsidP="0060735F">
      <w:pPr>
        <w:spacing w:after="0" w:line="240" w:lineRule="auto"/>
        <w:ind w:firstLine="567"/>
        <w:jc w:val="both"/>
        <w:rPr>
          <w:rFonts w:ascii="Times New Roman" w:hAnsi="Times New Roman"/>
          <w:sz w:val="28"/>
          <w:szCs w:val="28"/>
          <w:lang w:val="uk-UA"/>
        </w:rPr>
      </w:pPr>
      <w:r w:rsidRPr="0060735F">
        <w:rPr>
          <w:rFonts w:ascii="Times New Roman" w:hAnsi="Times New Roman"/>
          <w:sz w:val="28"/>
          <w:szCs w:val="28"/>
          <w:lang w:val="uk-UA"/>
        </w:rPr>
        <w:t xml:space="preserve">   </w:t>
      </w:r>
      <w:r w:rsidR="00F62164" w:rsidRPr="0060735F">
        <w:rPr>
          <w:rFonts w:ascii="Times New Roman" w:hAnsi="Times New Roman"/>
          <w:sz w:val="28"/>
          <w:szCs w:val="28"/>
          <w:lang w:val="uk-UA"/>
        </w:rPr>
        <w:t xml:space="preserve">6)   </w:t>
      </w:r>
      <w:r w:rsidR="008E3101" w:rsidRPr="0060735F">
        <w:rPr>
          <w:rFonts w:ascii="Times New Roman" w:hAnsi="Times New Roman"/>
          <w:sz w:val="28"/>
          <w:szCs w:val="28"/>
          <w:lang w:val="uk-UA"/>
        </w:rPr>
        <w:t xml:space="preserve">  </w:t>
      </w:r>
      <w:r w:rsidR="006B5142" w:rsidRPr="0060735F">
        <w:rPr>
          <w:rFonts w:ascii="Times New Roman" w:hAnsi="Times New Roman"/>
          <w:sz w:val="28"/>
          <w:szCs w:val="28"/>
          <w:lang w:val="uk-UA"/>
        </w:rPr>
        <w:t xml:space="preserve">  </w:t>
      </w:r>
      <w:r w:rsidR="00F62164" w:rsidRPr="0060735F">
        <w:rPr>
          <w:rFonts w:ascii="Times New Roman" w:hAnsi="Times New Roman"/>
          <w:sz w:val="28"/>
          <w:szCs w:val="28"/>
          <w:lang w:val="uk-UA"/>
        </w:rPr>
        <w:t>проводити інструктажі з охорони праці згідно з нормами та вимогами чинного законодавства України;</w:t>
      </w:r>
    </w:p>
    <w:p w:rsidR="0087487E" w:rsidRPr="0060735F" w:rsidRDefault="0060735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687873" w:rsidRPr="0060735F">
        <w:rPr>
          <w:rFonts w:ascii="Times New Roman" w:hAnsi="Times New Roman"/>
          <w:sz w:val="28"/>
          <w:szCs w:val="28"/>
          <w:lang w:val="uk-UA"/>
        </w:rPr>
        <w:t xml:space="preserve">7) </w:t>
      </w:r>
      <w:r w:rsidR="00F62164" w:rsidRPr="0060735F">
        <w:rPr>
          <w:rFonts w:ascii="Times New Roman" w:hAnsi="Times New Roman"/>
          <w:sz w:val="28"/>
          <w:szCs w:val="28"/>
          <w:lang w:val="uk-UA"/>
        </w:rPr>
        <w:t>здійснювати координацію діяльності роботи з виконання адміністративного стягнення у вигляді суспільно корисних оплачуваних робіт у порядку, передбаченому ст. 183</w:t>
      </w:r>
      <w:r w:rsidR="00F62164" w:rsidRPr="0060735F">
        <w:rPr>
          <w:rFonts w:ascii="Times New Roman" w:hAnsi="Times New Roman"/>
          <w:sz w:val="28"/>
          <w:szCs w:val="28"/>
          <w:vertAlign w:val="superscript"/>
          <w:lang w:val="uk-UA"/>
        </w:rPr>
        <w:t>1</w:t>
      </w:r>
      <w:r w:rsidR="00F62164" w:rsidRPr="0060735F">
        <w:rPr>
          <w:rFonts w:ascii="Times New Roman" w:hAnsi="Times New Roman"/>
          <w:sz w:val="28"/>
          <w:szCs w:val="28"/>
          <w:lang w:val="uk-UA"/>
        </w:rPr>
        <w:t>, 325</w:t>
      </w:r>
      <w:r w:rsidR="00F62164" w:rsidRPr="0060735F">
        <w:rPr>
          <w:rFonts w:ascii="Times New Roman" w:hAnsi="Times New Roman"/>
          <w:sz w:val="28"/>
          <w:szCs w:val="28"/>
          <w:vertAlign w:val="superscript"/>
          <w:lang w:val="uk-UA"/>
        </w:rPr>
        <w:t>1</w:t>
      </w:r>
      <w:r w:rsidR="00F62164" w:rsidRPr="0060735F">
        <w:rPr>
          <w:rFonts w:ascii="Times New Roman" w:hAnsi="Times New Roman"/>
          <w:sz w:val="28"/>
          <w:szCs w:val="28"/>
          <w:lang w:val="uk-UA"/>
        </w:rPr>
        <w:t xml:space="preserve"> Кодексу України про адміністративні правопорушення;</w:t>
      </w:r>
    </w:p>
    <w:p w:rsidR="0087487E" w:rsidRPr="0060735F" w:rsidRDefault="00687873">
      <w:pPr>
        <w:spacing w:after="0" w:line="240" w:lineRule="auto"/>
        <w:ind w:firstLine="567"/>
        <w:jc w:val="both"/>
        <w:rPr>
          <w:rFonts w:ascii="Times New Roman" w:hAnsi="Times New Roman"/>
          <w:sz w:val="28"/>
          <w:szCs w:val="28"/>
          <w:lang w:val="uk-UA"/>
        </w:rPr>
      </w:pPr>
      <w:r w:rsidRPr="0060735F">
        <w:rPr>
          <w:rFonts w:ascii="Times New Roman" w:hAnsi="Times New Roman"/>
          <w:sz w:val="28"/>
          <w:szCs w:val="28"/>
          <w:lang w:val="uk-UA"/>
        </w:rPr>
        <w:t xml:space="preserve">  </w:t>
      </w:r>
      <w:r w:rsidR="00F62164" w:rsidRPr="0060735F">
        <w:rPr>
          <w:rFonts w:ascii="Times New Roman" w:hAnsi="Times New Roman"/>
          <w:sz w:val="28"/>
          <w:szCs w:val="28"/>
          <w:lang w:val="uk-UA"/>
        </w:rPr>
        <w:t xml:space="preserve">8)   узгодити з Мелітопольським міськрайонним відділом філії Державної установи «Центр </w:t>
      </w:r>
      <w:proofErr w:type="spellStart"/>
      <w:r w:rsidR="00F62164" w:rsidRPr="0060735F">
        <w:rPr>
          <w:rFonts w:ascii="Times New Roman" w:hAnsi="Times New Roman"/>
          <w:sz w:val="28"/>
          <w:szCs w:val="28"/>
          <w:lang w:val="uk-UA"/>
        </w:rPr>
        <w:t>пробації</w:t>
      </w:r>
      <w:proofErr w:type="spellEnd"/>
      <w:r w:rsidR="00F62164" w:rsidRPr="0060735F">
        <w:rPr>
          <w:rFonts w:ascii="Times New Roman" w:hAnsi="Times New Roman"/>
          <w:sz w:val="28"/>
          <w:szCs w:val="28"/>
          <w:lang w:val="uk-UA"/>
        </w:rPr>
        <w:t xml:space="preserve">» в Запорізькій області та сектором ювенальної </w:t>
      </w:r>
      <w:proofErr w:type="spellStart"/>
      <w:r w:rsidR="00F62164" w:rsidRPr="0060735F">
        <w:rPr>
          <w:rFonts w:ascii="Times New Roman" w:hAnsi="Times New Roman"/>
          <w:sz w:val="28"/>
          <w:szCs w:val="28"/>
          <w:lang w:val="uk-UA"/>
        </w:rPr>
        <w:t>пробації</w:t>
      </w:r>
      <w:proofErr w:type="spellEnd"/>
      <w:r w:rsidR="00F62164" w:rsidRPr="0060735F">
        <w:rPr>
          <w:rFonts w:ascii="Times New Roman" w:hAnsi="Times New Roman"/>
          <w:sz w:val="28"/>
          <w:szCs w:val="28"/>
          <w:lang w:val="uk-UA"/>
        </w:rPr>
        <w:t xml:space="preserve"> м. Мелітополя перелік об’єктів та видів робіт для порушників, які будуть відбувати адміністративне стягнення у вигляді суспільно корисних оплачуваних робіт, та необхідну для цього документацію.</w:t>
      </w:r>
    </w:p>
    <w:p w:rsidR="0087487E" w:rsidRPr="0060735F" w:rsidRDefault="00F62164">
      <w:pPr>
        <w:numPr>
          <w:ilvl w:val="0"/>
          <w:numId w:val="1"/>
        </w:numPr>
        <w:tabs>
          <w:tab w:val="left" w:pos="142"/>
        </w:tabs>
        <w:spacing w:after="0" w:line="240" w:lineRule="auto"/>
        <w:ind w:left="0" w:firstLine="567"/>
        <w:contextualSpacing/>
        <w:jc w:val="both"/>
        <w:rPr>
          <w:rFonts w:ascii="Times New Roman" w:hAnsi="Times New Roman"/>
          <w:sz w:val="28"/>
          <w:szCs w:val="28"/>
          <w:lang w:val="uk-UA"/>
        </w:rPr>
      </w:pPr>
      <w:r w:rsidRPr="0060735F">
        <w:rPr>
          <w:rFonts w:ascii="Times New Roman" w:hAnsi="Times New Roman"/>
          <w:sz w:val="28"/>
          <w:szCs w:val="28"/>
          <w:lang w:val="uk-UA"/>
        </w:rPr>
        <w:t>Рекомендувати товариству з обмеженою відповідальністю «ТЕПЛО-МЕЛІТОПОЛЬ», товариству з обмеженою відповідальністю  «Проектно-будівельна компанія «АКВІ-БУД» та товариству з обмеженою відповідальністю «Керуюча компанія «ШАХТАРСЬКА» виконувати п. 3 цього рішення на благо громади.</w:t>
      </w:r>
    </w:p>
    <w:p w:rsidR="0087487E" w:rsidRPr="0060735F" w:rsidRDefault="00F62164">
      <w:pPr>
        <w:numPr>
          <w:ilvl w:val="0"/>
          <w:numId w:val="1"/>
        </w:numPr>
        <w:tabs>
          <w:tab w:val="left" w:pos="142"/>
        </w:tabs>
        <w:spacing w:after="0" w:line="240" w:lineRule="auto"/>
        <w:ind w:left="0" w:firstLine="567"/>
        <w:contextualSpacing/>
        <w:jc w:val="both"/>
        <w:rPr>
          <w:rFonts w:ascii="Times New Roman" w:hAnsi="Times New Roman"/>
          <w:sz w:val="28"/>
          <w:szCs w:val="28"/>
          <w:lang w:val="uk-UA"/>
        </w:rPr>
      </w:pPr>
      <w:r w:rsidRPr="0060735F">
        <w:rPr>
          <w:rFonts w:ascii="Times New Roman" w:hAnsi="Times New Roman"/>
          <w:sz w:val="28"/>
          <w:szCs w:val="28"/>
          <w:lang w:val="uk-UA"/>
        </w:rPr>
        <w:t xml:space="preserve">Рішення виконавчого комітету Мелітопольської міської ради Запорізької області від 14.03.2019 № 60 «Про організацію виконання постанов суду стосовно осіб, які притягнуті до адміністративної  відповідальності у виді суспільно корисних оплачуваних робіт та втрату чинності рішення виконавчого комітету Мелітопольської міської ради  від 26.04.2018 №91 » вважати таким, що втратило чинність. </w:t>
      </w:r>
    </w:p>
    <w:p w:rsidR="0087487E" w:rsidRPr="0060735F" w:rsidRDefault="00F62164">
      <w:pPr>
        <w:pStyle w:val="ab"/>
        <w:tabs>
          <w:tab w:val="left" w:pos="0"/>
        </w:tabs>
        <w:spacing w:after="0" w:line="240" w:lineRule="auto"/>
        <w:ind w:left="0" w:firstLine="567"/>
        <w:jc w:val="both"/>
        <w:rPr>
          <w:rFonts w:ascii="Times New Roman" w:hAnsi="Times New Roman"/>
          <w:sz w:val="28"/>
          <w:szCs w:val="28"/>
          <w:lang w:val="uk-UA"/>
        </w:rPr>
      </w:pPr>
      <w:r w:rsidRPr="0060735F">
        <w:rPr>
          <w:rFonts w:ascii="Times New Roman" w:hAnsi="Times New Roman"/>
          <w:sz w:val="28"/>
          <w:szCs w:val="28"/>
          <w:lang w:val="uk-UA"/>
        </w:rPr>
        <w:t xml:space="preserve">6.     </w:t>
      </w:r>
      <w:r w:rsidRPr="0060735F">
        <w:rPr>
          <w:rFonts w:ascii="Times New Roman" w:hAnsi="Times New Roman"/>
          <w:sz w:val="28"/>
          <w:szCs w:val="28"/>
          <w:shd w:val="clear" w:color="auto" w:fill="FFFFFF"/>
        </w:rPr>
        <w:t xml:space="preserve">Контроль </w:t>
      </w:r>
      <w:r w:rsidRPr="0060735F">
        <w:rPr>
          <w:rFonts w:ascii="Times New Roman" w:hAnsi="Times New Roman"/>
          <w:sz w:val="28"/>
          <w:szCs w:val="28"/>
          <w:shd w:val="clear" w:color="auto" w:fill="FFFFFF"/>
          <w:lang w:val="uk-UA"/>
        </w:rPr>
        <w:t>за вико</w:t>
      </w:r>
      <w:r w:rsidRPr="0060735F">
        <w:rPr>
          <w:rFonts w:ascii="Times New Roman" w:hAnsi="Times New Roman"/>
          <w:sz w:val="28"/>
          <w:szCs w:val="28"/>
          <w:lang w:val="uk-UA"/>
        </w:rPr>
        <w:t>нанням цього рішення покласти на заступника міського голови з питань діяльності виконавчих органів ради Щербакова О.</w:t>
      </w:r>
    </w:p>
    <w:p w:rsidR="0087487E" w:rsidRPr="0060735F" w:rsidRDefault="0087487E">
      <w:pPr>
        <w:spacing w:after="0" w:line="240" w:lineRule="auto"/>
        <w:jc w:val="both"/>
        <w:rPr>
          <w:rFonts w:ascii="Times New Roman" w:hAnsi="Times New Roman"/>
          <w:sz w:val="28"/>
          <w:szCs w:val="28"/>
        </w:rPr>
      </w:pPr>
    </w:p>
    <w:p w:rsidR="00D715AD" w:rsidRDefault="00F62164" w:rsidP="00D715AD">
      <w:pPr>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 xml:space="preserve">Секретар Мелітопольської міської ради </w:t>
      </w:r>
      <w:r w:rsidRPr="0060735F">
        <w:rPr>
          <w:rFonts w:ascii="Times New Roman" w:hAnsi="Times New Roman"/>
          <w:sz w:val="28"/>
          <w:szCs w:val="28"/>
          <w:lang w:val="uk-UA"/>
        </w:rPr>
        <w:tab/>
      </w:r>
      <w:r w:rsidRPr="0060735F">
        <w:rPr>
          <w:rFonts w:ascii="Times New Roman" w:hAnsi="Times New Roman"/>
          <w:sz w:val="28"/>
          <w:szCs w:val="28"/>
          <w:lang w:val="uk-UA"/>
        </w:rPr>
        <w:tab/>
      </w:r>
      <w:r w:rsidRPr="0060735F">
        <w:rPr>
          <w:rFonts w:ascii="Times New Roman" w:hAnsi="Times New Roman"/>
          <w:sz w:val="28"/>
          <w:szCs w:val="28"/>
          <w:lang w:val="uk-UA"/>
        </w:rPr>
        <w:tab/>
      </w:r>
      <w:r w:rsidRPr="0060735F">
        <w:rPr>
          <w:rFonts w:ascii="Times New Roman" w:hAnsi="Times New Roman"/>
          <w:sz w:val="28"/>
          <w:szCs w:val="28"/>
          <w:lang w:val="uk-UA"/>
        </w:rPr>
        <w:tab/>
        <w:t>Роман РОМАНОВ</w:t>
      </w:r>
    </w:p>
    <w:p w:rsidR="007A58F4" w:rsidRDefault="007A58F4" w:rsidP="00D715AD">
      <w:pPr>
        <w:spacing w:after="0" w:line="240" w:lineRule="auto"/>
        <w:jc w:val="both"/>
        <w:rPr>
          <w:rFonts w:ascii="Times New Roman" w:hAnsi="Times New Roman"/>
          <w:b/>
          <w:sz w:val="24"/>
          <w:szCs w:val="24"/>
          <w:lang w:val="uk-UA"/>
        </w:rPr>
      </w:pPr>
      <w:r w:rsidRPr="007A58F4">
        <w:rPr>
          <w:rFonts w:ascii="Times New Roman" w:hAnsi="Times New Roman"/>
          <w:b/>
          <w:sz w:val="24"/>
          <w:szCs w:val="24"/>
          <w:lang w:val="uk-UA"/>
        </w:rPr>
        <w:t xml:space="preserve">Перший заступник міського голови з питань </w:t>
      </w:r>
    </w:p>
    <w:p w:rsidR="007A58F4" w:rsidRPr="007A58F4" w:rsidRDefault="007A58F4" w:rsidP="00D715AD">
      <w:pPr>
        <w:spacing w:after="0" w:line="240" w:lineRule="auto"/>
        <w:jc w:val="both"/>
        <w:rPr>
          <w:rFonts w:ascii="Times New Roman" w:hAnsi="Times New Roman"/>
          <w:b/>
          <w:sz w:val="24"/>
          <w:szCs w:val="24"/>
          <w:lang w:val="uk-UA"/>
        </w:rPr>
      </w:pPr>
      <w:r w:rsidRPr="007A58F4">
        <w:rPr>
          <w:rFonts w:ascii="Times New Roman" w:hAnsi="Times New Roman"/>
          <w:b/>
          <w:sz w:val="24"/>
          <w:szCs w:val="24"/>
          <w:lang w:val="uk-UA"/>
        </w:rPr>
        <w:t xml:space="preserve">діяльності виконавчих органів ради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7A58F4">
        <w:rPr>
          <w:rFonts w:ascii="Times New Roman" w:hAnsi="Times New Roman"/>
          <w:b/>
          <w:sz w:val="24"/>
          <w:szCs w:val="24"/>
          <w:lang w:val="uk-UA"/>
        </w:rPr>
        <w:t>Ірина РУДАКОВА</w:t>
      </w:r>
    </w:p>
    <w:p w:rsidR="0087487E" w:rsidRPr="0060735F" w:rsidRDefault="00F62164" w:rsidP="0060735F">
      <w:pPr>
        <w:widowControl w:val="0"/>
        <w:spacing w:after="0" w:line="240" w:lineRule="auto"/>
        <w:ind w:left="5529"/>
        <w:jc w:val="both"/>
        <w:rPr>
          <w:rFonts w:ascii="Times New Roman" w:hAnsi="Times New Roman"/>
          <w:sz w:val="28"/>
          <w:szCs w:val="28"/>
          <w:lang w:val="uk-UA"/>
        </w:rPr>
      </w:pPr>
      <w:bookmarkStart w:id="1" w:name="_GoBack"/>
      <w:bookmarkEnd w:id="1"/>
      <w:r w:rsidRPr="0060735F">
        <w:rPr>
          <w:rFonts w:ascii="Times New Roman" w:hAnsi="Times New Roman"/>
          <w:sz w:val="28"/>
          <w:szCs w:val="28"/>
          <w:lang w:val="uk-UA"/>
        </w:rPr>
        <w:t xml:space="preserve">Додаток 1 до </w:t>
      </w:r>
    </w:p>
    <w:p w:rsidR="0087487E" w:rsidRPr="0060735F" w:rsidRDefault="00F62164" w:rsidP="0060735F">
      <w:pPr>
        <w:widowControl w:val="0"/>
        <w:spacing w:after="0" w:line="240" w:lineRule="auto"/>
        <w:ind w:left="5529"/>
        <w:jc w:val="both"/>
        <w:rPr>
          <w:rFonts w:ascii="Times New Roman" w:hAnsi="Times New Roman"/>
          <w:sz w:val="28"/>
          <w:szCs w:val="28"/>
          <w:lang w:val="uk-UA"/>
        </w:rPr>
      </w:pPr>
      <w:r w:rsidRPr="0060735F">
        <w:rPr>
          <w:rFonts w:ascii="Times New Roman" w:hAnsi="Times New Roman"/>
          <w:sz w:val="28"/>
          <w:szCs w:val="28"/>
          <w:lang w:val="uk-UA"/>
        </w:rPr>
        <w:t>рішення виконавчого комітету Мелітопольської міської ради</w:t>
      </w:r>
    </w:p>
    <w:p w:rsidR="0087487E" w:rsidRPr="0060735F" w:rsidRDefault="007A58F4" w:rsidP="0060735F">
      <w:pPr>
        <w:widowControl w:val="0"/>
        <w:spacing w:after="0" w:line="240" w:lineRule="auto"/>
        <w:ind w:left="5529"/>
        <w:jc w:val="both"/>
        <w:rPr>
          <w:rFonts w:ascii="Times New Roman" w:hAnsi="Times New Roman"/>
          <w:sz w:val="28"/>
          <w:szCs w:val="28"/>
          <w:lang w:val="uk-UA"/>
        </w:rPr>
      </w:pPr>
      <w:r>
        <w:rPr>
          <w:rFonts w:ascii="Times New Roman" w:hAnsi="Times New Roman"/>
          <w:sz w:val="28"/>
          <w:szCs w:val="28"/>
          <w:lang w:val="uk-UA"/>
        </w:rPr>
        <w:t>від 13.02.2020 № 29</w:t>
      </w:r>
    </w:p>
    <w:p w:rsidR="0087487E" w:rsidRPr="0060735F" w:rsidRDefault="0087487E">
      <w:pPr>
        <w:widowControl w:val="0"/>
        <w:spacing w:after="0" w:line="240" w:lineRule="auto"/>
        <w:jc w:val="center"/>
        <w:rPr>
          <w:rFonts w:ascii="Times New Roman" w:hAnsi="Times New Roman"/>
          <w:sz w:val="28"/>
          <w:szCs w:val="28"/>
          <w:lang w:val="uk-UA"/>
        </w:rPr>
      </w:pPr>
    </w:p>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Перелік комунальних підприємств м. Мелітополя, на яких адміністративні порушники відбуватимуть адміністративне стягнення у вигляді суспільно корисних оплачуваних робіт</w:t>
      </w:r>
    </w:p>
    <w:p w:rsidR="0087487E" w:rsidRPr="0060735F" w:rsidRDefault="0087487E">
      <w:pPr>
        <w:widowControl w:val="0"/>
        <w:spacing w:after="0" w:line="240" w:lineRule="auto"/>
        <w:jc w:val="center"/>
        <w:rPr>
          <w:rFonts w:ascii="Times New Roman" w:hAnsi="Times New Roman"/>
          <w:sz w:val="28"/>
          <w:szCs w:val="28"/>
          <w:lang w:val="uk-UA"/>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16"/>
        <w:gridCol w:w="8647"/>
      </w:tblGrid>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w:t>
            </w:r>
          </w:p>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з/п</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Назва підприємства</w:t>
            </w:r>
          </w:p>
        </w:tc>
      </w:tr>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1.</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КП «Чистота» Мелітопольської міської ради Запорізької області</w:t>
            </w:r>
          </w:p>
        </w:tc>
      </w:tr>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2.</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i/>
                <w:sz w:val="28"/>
                <w:szCs w:val="28"/>
                <w:lang w:val="uk-UA"/>
              </w:rPr>
            </w:pPr>
            <w:r w:rsidRPr="0060735F">
              <w:rPr>
                <w:rFonts w:ascii="Times New Roman" w:hAnsi="Times New Roman"/>
                <w:sz w:val="28"/>
                <w:szCs w:val="28"/>
                <w:lang w:val="uk-UA"/>
              </w:rPr>
              <w:t>КП « Мелітополькомунтранс» Мелітопольської міської ради</w:t>
            </w:r>
            <w:r w:rsidRPr="0060735F">
              <w:rPr>
                <w:rFonts w:ascii="Times New Roman" w:hAnsi="Times New Roman"/>
                <w:i/>
                <w:sz w:val="28"/>
                <w:szCs w:val="28"/>
                <w:lang w:val="uk-UA"/>
              </w:rPr>
              <w:t xml:space="preserve">                                  </w:t>
            </w:r>
          </w:p>
        </w:tc>
      </w:tr>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3.</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КП «Мелітопольський міський парк культури і відпочинку                        ім. Горького» Мелітопольської міської ради Запорізької області</w:t>
            </w:r>
          </w:p>
        </w:tc>
      </w:tr>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4.</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КП «Водоканал» Мелітопольської міської ради</w:t>
            </w:r>
          </w:p>
        </w:tc>
      </w:tr>
      <w:tr w:rsidR="0087487E" w:rsidRPr="001E29E1">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5.</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КП «Міськсвітло» Мелітопольської міської ради</w:t>
            </w:r>
          </w:p>
        </w:tc>
      </w:tr>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pStyle w:val="ab"/>
              <w:widowControl w:val="0"/>
              <w:numPr>
                <w:ilvl w:val="0"/>
                <w:numId w:val="1"/>
              </w:numPr>
              <w:spacing w:after="0" w:line="240" w:lineRule="auto"/>
              <w:ind w:left="0"/>
              <w:jc w:val="center"/>
              <w:rPr>
                <w:rFonts w:ascii="Times New Roman" w:hAnsi="Times New Roman"/>
                <w:sz w:val="28"/>
                <w:szCs w:val="28"/>
                <w:lang w:val="uk-UA"/>
              </w:rPr>
            </w:pPr>
            <w:r w:rsidRPr="0060735F">
              <w:rPr>
                <w:rFonts w:ascii="Times New Roman" w:hAnsi="Times New Roman"/>
                <w:sz w:val="28"/>
                <w:szCs w:val="28"/>
                <w:lang w:val="uk-UA"/>
              </w:rPr>
              <w:t>5.</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rsidP="008E3101">
            <w:pPr>
              <w:widowControl w:val="0"/>
              <w:spacing w:after="0" w:line="240" w:lineRule="auto"/>
              <w:rPr>
                <w:rFonts w:ascii="Times New Roman" w:hAnsi="Times New Roman"/>
                <w:sz w:val="28"/>
                <w:szCs w:val="28"/>
                <w:lang w:val="uk-UA"/>
              </w:rPr>
            </w:pPr>
            <w:r w:rsidRPr="0060735F">
              <w:rPr>
                <w:rFonts w:ascii="Times New Roman" w:hAnsi="Times New Roman"/>
                <w:sz w:val="28"/>
                <w:szCs w:val="28"/>
              </w:rPr>
              <w:t>ТОВ «</w:t>
            </w:r>
            <w:r w:rsidR="008E3101" w:rsidRPr="0060735F">
              <w:rPr>
                <w:rFonts w:ascii="Times New Roman" w:hAnsi="Times New Roman"/>
                <w:sz w:val="28"/>
                <w:szCs w:val="28"/>
              </w:rPr>
              <w:t>ТЕПЛО-МЕЛІТОПОЛЬ</w:t>
            </w:r>
            <w:r w:rsidRPr="0060735F">
              <w:rPr>
                <w:rFonts w:ascii="Times New Roman" w:hAnsi="Times New Roman"/>
                <w:sz w:val="28"/>
                <w:szCs w:val="28"/>
              </w:rPr>
              <w:t>»,</w:t>
            </w:r>
            <w:r w:rsidRPr="0060735F">
              <w:rPr>
                <w:rFonts w:ascii="Times New Roman" w:hAnsi="Times New Roman"/>
                <w:sz w:val="28"/>
                <w:szCs w:val="28"/>
                <w:lang w:val="uk-UA"/>
              </w:rPr>
              <w:t xml:space="preserve"> за згодою</w:t>
            </w:r>
          </w:p>
        </w:tc>
      </w:tr>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pStyle w:val="ab"/>
              <w:widowControl w:val="0"/>
              <w:numPr>
                <w:ilvl w:val="0"/>
                <w:numId w:val="1"/>
              </w:numPr>
              <w:spacing w:after="0" w:line="240" w:lineRule="auto"/>
              <w:ind w:left="0"/>
              <w:jc w:val="center"/>
              <w:rPr>
                <w:rFonts w:ascii="Times New Roman" w:hAnsi="Times New Roman"/>
                <w:sz w:val="28"/>
                <w:szCs w:val="28"/>
                <w:lang w:val="uk-UA"/>
              </w:rPr>
            </w:pPr>
            <w:r w:rsidRPr="0060735F">
              <w:rPr>
                <w:rFonts w:ascii="Times New Roman" w:hAnsi="Times New Roman"/>
                <w:sz w:val="28"/>
                <w:szCs w:val="28"/>
                <w:lang w:val="uk-UA"/>
              </w:rPr>
              <w:t>6.</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ТОВ «Проектно-будівельна компанія АКВІ-БУД», за згодою</w:t>
            </w:r>
          </w:p>
        </w:tc>
      </w:tr>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pStyle w:val="ab"/>
              <w:widowControl w:val="0"/>
              <w:numPr>
                <w:ilvl w:val="0"/>
                <w:numId w:val="1"/>
              </w:numPr>
              <w:spacing w:after="0" w:line="240" w:lineRule="auto"/>
              <w:ind w:left="0"/>
              <w:jc w:val="center"/>
              <w:rPr>
                <w:rFonts w:ascii="Times New Roman" w:hAnsi="Times New Roman"/>
                <w:sz w:val="28"/>
                <w:szCs w:val="28"/>
                <w:lang w:val="uk-UA"/>
              </w:rPr>
            </w:pPr>
            <w:r w:rsidRPr="0060735F">
              <w:rPr>
                <w:rFonts w:ascii="Times New Roman" w:hAnsi="Times New Roman"/>
                <w:sz w:val="28"/>
                <w:szCs w:val="28"/>
                <w:lang w:val="uk-UA"/>
              </w:rPr>
              <w:t>7.</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ТОВ «Керуюча компанія «ШАХТАРСЬКА», за згодою</w:t>
            </w:r>
          </w:p>
        </w:tc>
      </w:tr>
    </w:tbl>
    <w:p w:rsidR="0087487E" w:rsidRPr="0060735F" w:rsidRDefault="0087487E">
      <w:pPr>
        <w:widowControl w:val="0"/>
        <w:spacing w:after="0" w:line="240" w:lineRule="auto"/>
        <w:jc w:val="center"/>
        <w:rPr>
          <w:rFonts w:ascii="Times New Roman" w:hAnsi="Times New Roman"/>
          <w:sz w:val="28"/>
          <w:szCs w:val="28"/>
          <w:lang w:val="uk-UA"/>
        </w:rPr>
      </w:pPr>
    </w:p>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____________________________________________</w:t>
      </w:r>
    </w:p>
    <w:p w:rsidR="0087487E" w:rsidRPr="0060735F" w:rsidRDefault="0087487E">
      <w:pPr>
        <w:widowControl w:val="0"/>
        <w:spacing w:after="0" w:line="240" w:lineRule="auto"/>
        <w:jc w:val="center"/>
        <w:rPr>
          <w:rFonts w:ascii="Times New Roman" w:hAnsi="Times New Roman"/>
          <w:sz w:val="28"/>
          <w:szCs w:val="28"/>
          <w:lang w:val="uk-UA"/>
        </w:rPr>
      </w:pPr>
    </w:p>
    <w:p w:rsidR="0087487E" w:rsidRPr="0060735F" w:rsidRDefault="0087487E">
      <w:pPr>
        <w:widowControl w:val="0"/>
        <w:spacing w:after="0" w:line="240" w:lineRule="auto"/>
        <w:jc w:val="center"/>
        <w:rPr>
          <w:rFonts w:ascii="Times New Roman" w:hAnsi="Times New Roman"/>
          <w:sz w:val="28"/>
          <w:szCs w:val="28"/>
          <w:lang w:val="uk-UA"/>
        </w:rPr>
      </w:pPr>
    </w:p>
    <w:p w:rsidR="0087487E" w:rsidRPr="0060735F" w:rsidRDefault="00F62164">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Начальник управління житлово-</w:t>
      </w:r>
    </w:p>
    <w:p w:rsidR="0087487E" w:rsidRPr="0060735F" w:rsidRDefault="00F62164">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 xml:space="preserve">комунального господарства </w:t>
      </w:r>
    </w:p>
    <w:p w:rsidR="0087487E" w:rsidRPr="0060735F" w:rsidRDefault="00F62164">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Мелітопольської міської ради</w:t>
      </w:r>
    </w:p>
    <w:p w:rsidR="0087487E" w:rsidRPr="0060735F" w:rsidRDefault="006B5142">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 xml:space="preserve">Запорізької області     </w:t>
      </w:r>
      <w:r w:rsidRPr="0060735F">
        <w:rPr>
          <w:rFonts w:ascii="Times New Roman" w:hAnsi="Times New Roman"/>
          <w:sz w:val="28"/>
          <w:szCs w:val="28"/>
          <w:lang w:val="uk-UA"/>
        </w:rPr>
        <w:tab/>
      </w:r>
      <w:r w:rsidRPr="0060735F">
        <w:rPr>
          <w:rFonts w:ascii="Times New Roman" w:hAnsi="Times New Roman"/>
          <w:sz w:val="28"/>
          <w:szCs w:val="28"/>
          <w:lang w:val="uk-UA"/>
        </w:rPr>
        <w:tab/>
      </w:r>
      <w:r w:rsidRPr="0060735F">
        <w:rPr>
          <w:rFonts w:ascii="Times New Roman" w:hAnsi="Times New Roman"/>
          <w:sz w:val="28"/>
          <w:szCs w:val="28"/>
          <w:lang w:val="uk-UA"/>
        </w:rPr>
        <w:tab/>
      </w:r>
      <w:r w:rsidRPr="0060735F">
        <w:rPr>
          <w:rFonts w:ascii="Times New Roman" w:hAnsi="Times New Roman"/>
          <w:sz w:val="28"/>
          <w:szCs w:val="28"/>
          <w:lang w:val="uk-UA"/>
        </w:rPr>
        <w:tab/>
      </w:r>
      <w:r w:rsidR="00F62164" w:rsidRPr="0060735F">
        <w:rPr>
          <w:rFonts w:ascii="Times New Roman" w:hAnsi="Times New Roman"/>
          <w:sz w:val="28"/>
          <w:szCs w:val="28"/>
          <w:lang w:val="uk-UA"/>
        </w:rPr>
        <w:tab/>
      </w:r>
      <w:r w:rsidR="006208B3">
        <w:rPr>
          <w:rFonts w:ascii="Times New Roman" w:hAnsi="Times New Roman"/>
          <w:sz w:val="28"/>
          <w:szCs w:val="28"/>
          <w:lang w:val="uk-UA"/>
        </w:rPr>
        <w:t xml:space="preserve">               </w:t>
      </w:r>
      <w:r w:rsidR="00F62164" w:rsidRPr="0060735F">
        <w:rPr>
          <w:rFonts w:ascii="Times New Roman" w:hAnsi="Times New Roman"/>
          <w:sz w:val="28"/>
          <w:szCs w:val="28"/>
          <w:lang w:val="uk-UA"/>
        </w:rPr>
        <w:t>Олексій ТЕГІМБАЄВ</w:t>
      </w: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7487E" w:rsidRDefault="0087487E">
      <w:pPr>
        <w:widowControl w:val="0"/>
        <w:spacing w:after="0" w:line="240" w:lineRule="auto"/>
        <w:jc w:val="both"/>
        <w:rPr>
          <w:rFonts w:ascii="Times New Roman" w:hAnsi="Times New Roman"/>
          <w:sz w:val="28"/>
          <w:szCs w:val="28"/>
          <w:lang w:val="uk-UA"/>
        </w:rPr>
      </w:pPr>
    </w:p>
    <w:p w:rsidR="0060735F" w:rsidRDefault="0060735F">
      <w:pPr>
        <w:widowControl w:val="0"/>
        <w:spacing w:after="0" w:line="240" w:lineRule="auto"/>
        <w:jc w:val="both"/>
        <w:rPr>
          <w:rFonts w:ascii="Times New Roman" w:hAnsi="Times New Roman"/>
          <w:sz w:val="28"/>
          <w:szCs w:val="28"/>
          <w:lang w:val="uk-UA"/>
        </w:rPr>
      </w:pPr>
    </w:p>
    <w:p w:rsidR="0060735F" w:rsidRDefault="0060735F">
      <w:pPr>
        <w:widowControl w:val="0"/>
        <w:spacing w:after="0" w:line="240" w:lineRule="auto"/>
        <w:jc w:val="both"/>
        <w:rPr>
          <w:rFonts w:ascii="Times New Roman" w:hAnsi="Times New Roman"/>
          <w:sz w:val="28"/>
          <w:szCs w:val="28"/>
          <w:lang w:val="uk-UA"/>
        </w:rPr>
      </w:pPr>
    </w:p>
    <w:p w:rsidR="0060735F" w:rsidRDefault="0060735F">
      <w:pPr>
        <w:widowControl w:val="0"/>
        <w:spacing w:after="0" w:line="240" w:lineRule="auto"/>
        <w:jc w:val="both"/>
        <w:rPr>
          <w:rFonts w:ascii="Times New Roman" w:hAnsi="Times New Roman"/>
          <w:sz w:val="28"/>
          <w:szCs w:val="28"/>
          <w:lang w:val="uk-UA"/>
        </w:rPr>
      </w:pPr>
    </w:p>
    <w:p w:rsidR="0060735F" w:rsidRDefault="0060735F">
      <w:pPr>
        <w:widowControl w:val="0"/>
        <w:spacing w:after="0" w:line="240" w:lineRule="auto"/>
        <w:jc w:val="both"/>
        <w:rPr>
          <w:rFonts w:ascii="Times New Roman" w:hAnsi="Times New Roman"/>
          <w:sz w:val="28"/>
          <w:szCs w:val="28"/>
          <w:lang w:val="uk-UA"/>
        </w:rPr>
      </w:pPr>
    </w:p>
    <w:p w:rsidR="0060735F" w:rsidRDefault="0060735F">
      <w:pPr>
        <w:widowControl w:val="0"/>
        <w:spacing w:after="0" w:line="240" w:lineRule="auto"/>
        <w:jc w:val="both"/>
        <w:rPr>
          <w:rFonts w:ascii="Times New Roman" w:hAnsi="Times New Roman"/>
          <w:sz w:val="28"/>
          <w:szCs w:val="28"/>
          <w:lang w:val="uk-UA"/>
        </w:rPr>
      </w:pPr>
    </w:p>
    <w:p w:rsidR="0060735F" w:rsidRDefault="0060735F">
      <w:pPr>
        <w:widowControl w:val="0"/>
        <w:spacing w:after="0" w:line="240" w:lineRule="auto"/>
        <w:jc w:val="both"/>
        <w:rPr>
          <w:rFonts w:ascii="Times New Roman" w:hAnsi="Times New Roman"/>
          <w:sz w:val="28"/>
          <w:szCs w:val="28"/>
          <w:lang w:val="uk-UA"/>
        </w:rPr>
      </w:pPr>
    </w:p>
    <w:p w:rsidR="0060735F" w:rsidRPr="0060735F" w:rsidRDefault="0060735F">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E3101" w:rsidRPr="0060735F" w:rsidRDefault="008E3101">
      <w:pPr>
        <w:widowControl w:val="0"/>
        <w:spacing w:after="0" w:line="240" w:lineRule="auto"/>
        <w:ind w:left="5670"/>
        <w:jc w:val="both"/>
        <w:rPr>
          <w:rFonts w:ascii="Times New Roman" w:hAnsi="Times New Roman"/>
          <w:sz w:val="28"/>
          <w:szCs w:val="28"/>
          <w:lang w:val="uk-UA"/>
        </w:rPr>
      </w:pPr>
    </w:p>
    <w:p w:rsidR="0087487E" w:rsidRPr="0060735F" w:rsidRDefault="00F62164" w:rsidP="0060735F">
      <w:pPr>
        <w:widowControl w:val="0"/>
        <w:spacing w:after="0" w:line="240" w:lineRule="auto"/>
        <w:ind w:left="5529"/>
        <w:jc w:val="both"/>
        <w:rPr>
          <w:rFonts w:ascii="Times New Roman" w:hAnsi="Times New Roman"/>
          <w:sz w:val="28"/>
          <w:szCs w:val="28"/>
          <w:lang w:val="uk-UA"/>
        </w:rPr>
      </w:pPr>
      <w:r w:rsidRPr="0060735F">
        <w:rPr>
          <w:rFonts w:ascii="Times New Roman" w:hAnsi="Times New Roman"/>
          <w:sz w:val="28"/>
          <w:szCs w:val="28"/>
          <w:lang w:val="uk-UA"/>
        </w:rPr>
        <w:t xml:space="preserve">Додаток 2 до </w:t>
      </w:r>
    </w:p>
    <w:p w:rsidR="0087487E" w:rsidRPr="0060735F" w:rsidRDefault="00F62164" w:rsidP="0060735F">
      <w:pPr>
        <w:widowControl w:val="0"/>
        <w:spacing w:after="0" w:line="240" w:lineRule="auto"/>
        <w:ind w:left="5529"/>
        <w:jc w:val="both"/>
        <w:rPr>
          <w:rFonts w:ascii="Times New Roman" w:hAnsi="Times New Roman"/>
          <w:sz w:val="28"/>
          <w:szCs w:val="28"/>
          <w:lang w:val="uk-UA"/>
        </w:rPr>
      </w:pPr>
      <w:r w:rsidRPr="0060735F">
        <w:rPr>
          <w:rFonts w:ascii="Times New Roman" w:hAnsi="Times New Roman"/>
          <w:sz w:val="28"/>
          <w:szCs w:val="28"/>
          <w:lang w:val="uk-UA"/>
        </w:rPr>
        <w:t>рішення виконавчого комітету Мелітопольської міської ради</w:t>
      </w:r>
    </w:p>
    <w:p w:rsidR="0087487E" w:rsidRPr="0060735F" w:rsidRDefault="007A58F4" w:rsidP="0060735F">
      <w:pPr>
        <w:widowControl w:val="0"/>
        <w:spacing w:after="0" w:line="240" w:lineRule="auto"/>
        <w:ind w:left="5529"/>
        <w:jc w:val="both"/>
        <w:rPr>
          <w:rFonts w:ascii="Times New Roman" w:hAnsi="Times New Roman"/>
          <w:sz w:val="28"/>
          <w:szCs w:val="28"/>
          <w:lang w:val="uk-UA"/>
        </w:rPr>
      </w:pPr>
      <w:r>
        <w:rPr>
          <w:rFonts w:ascii="Times New Roman" w:hAnsi="Times New Roman"/>
          <w:sz w:val="28"/>
          <w:szCs w:val="28"/>
          <w:lang w:val="uk-UA"/>
        </w:rPr>
        <w:t>від 13.02.2020 № 29</w:t>
      </w:r>
    </w:p>
    <w:p w:rsidR="0087487E" w:rsidRPr="0060735F" w:rsidRDefault="0087487E">
      <w:pPr>
        <w:widowControl w:val="0"/>
        <w:spacing w:after="0" w:line="240" w:lineRule="auto"/>
        <w:jc w:val="center"/>
        <w:rPr>
          <w:rFonts w:ascii="Times New Roman" w:hAnsi="Times New Roman"/>
          <w:sz w:val="28"/>
          <w:szCs w:val="28"/>
          <w:lang w:val="uk-UA"/>
        </w:rPr>
      </w:pPr>
    </w:p>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Види суспільно корисних робіт для адміністративних правопорушників, які відбуватимуть адміністративне стягнення у вигляді суспільно корисних оплачуваних робіт м. Мелітополь</w:t>
      </w:r>
    </w:p>
    <w:p w:rsidR="0087487E" w:rsidRPr="0060735F" w:rsidRDefault="0087487E">
      <w:pPr>
        <w:widowControl w:val="0"/>
        <w:spacing w:after="0" w:line="240" w:lineRule="auto"/>
        <w:jc w:val="center"/>
        <w:rPr>
          <w:rFonts w:ascii="Times New Roman" w:hAnsi="Times New Roman"/>
          <w:sz w:val="28"/>
          <w:szCs w:val="28"/>
          <w:lang w:val="uk-UA"/>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956"/>
        <w:gridCol w:w="8614"/>
      </w:tblGrid>
      <w:tr w:rsidR="0087487E" w:rsidRPr="0060735F">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w:t>
            </w:r>
          </w:p>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з/п</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Вид суспільно корисних робіт</w:t>
            </w:r>
          </w:p>
        </w:tc>
      </w:tr>
      <w:tr w:rsidR="0087487E" w:rsidRPr="001E29E1">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1.</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Прибирання зелених зон, тротуарів по вулицям міста, скверів, парків від сміття та побутових відходів</w:t>
            </w:r>
          </w:p>
        </w:tc>
      </w:tr>
      <w:tr w:rsidR="0087487E" w:rsidRPr="0060735F">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2.</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Згрібання та навантаження сміття, побутових відходів на сміттєвози, тракторні причепи</w:t>
            </w:r>
          </w:p>
        </w:tc>
      </w:tr>
      <w:tr w:rsidR="0087487E" w:rsidRPr="0060735F">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3.</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Прибирання зелених зон, тротуарів від сміття, листя та гілок на територіях, прилеглих до багатоквартирного житлового фонду житлово-обслуговуючого підприємства</w:t>
            </w:r>
          </w:p>
        </w:tc>
      </w:tr>
      <w:tr w:rsidR="0087487E" w:rsidRPr="0060735F">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4.</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 xml:space="preserve">Очищення тротуарів та доріжок від снігу та їх посипання </w:t>
            </w:r>
            <w:proofErr w:type="spellStart"/>
            <w:r w:rsidRPr="0060735F">
              <w:rPr>
                <w:rFonts w:ascii="Times New Roman" w:hAnsi="Times New Roman"/>
                <w:sz w:val="28"/>
                <w:szCs w:val="28"/>
                <w:lang w:val="uk-UA"/>
              </w:rPr>
              <w:t>протиожеледними</w:t>
            </w:r>
            <w:proofErr w:type="spellEnd"/>
            <w:r w:rsidRPr="0060735F">
              <w:rPr>
                <w:rFonts w:ascii="Times New Roman" w:hAnsi="Times New Roman"/>
                <w:sz w:val="28"/>
                <w:szCs w:val="28"/>
                <w:lang w:val="uk-UA"/>
              </w:rPr>
              <w:t xml:space="preserve"> сумішами</w:t>
            </w:r>
          </w:p>
        </w:tc>
      </w:tr>
      <w:tr w:rsidR="0087487E" w:rsidRPr="001E29E1">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5.</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Установка, ремонт та обслуговування дитячих майданчиків, лавок, малих архітектурних форм на територіях, прилеглих до багатоквартирного житлового фонду житлово-обслуговуючого підприємства (задіяння тільки як підсобних робітників)</w:t>
            </w:r>
          </w:p>
        </w:tc>
      </w:tr>
      <w:tr w:rsidR="0087487E" w:rsidRPr="001E29E1">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6.</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Догляд за зеленими насадженнями: перекопка ґрунту, коп</w:t>
            </w:r>
            <w:r w:rsidR="008E3101" w:rsidRPr="0060735F">
              <w:rPr>
                <w:rFonts w:ascii="Times New Roman" w:hAnsi="Times New Roman"/>
                <w:sz w:val="28"/>
                <w:szCs w:val="28"/>
                <w:lang w:val="uk-UA"/>
              </w:rPr>
              <w:t>анн</w:t>
            </w:r>
            <w:r w:rsidR="00DE78E8" w:rsidRPr="0060735F">
              <w:rPr>
                <w:rFonts w:ascii="Times New Roman" w:hAnsi="Times New Roman"/>
                <w:sz w:val="28"/>
                <w:szCs w:val="28"/>
                <w:lang w:val="uk-UA"/>
              </w:rPr>
              <w:t>я</w:t>
            </w:r>
            <w:r w:rsidRPr="0060735F">
              <w:rPr>
                <w:rFonts w:ascii="Times New Roman" w:hAnsi="Times New Roman"/>
                <w:sz w:val="28"/>
                <w:szCs w:val="28"/>
                <w:lang w:val="uk-UA"/>
              </w:rPr>
              <w:t xml:space="preserve"> траншей, обрізка кущів, видалення порості, прибирання територій комунальних підприємств, заготівля дров, фарбування малих архітектурних форм, замішування будівельних сумішей тощо</w:t>
            </w:r>
          </w:p>
        </w:tc>
      </w:tr>
      <w:tr w:rsidR="0087487E" w:rsidRPr="0060735F">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7.</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Загальний благоустрій та озеленення території</w:t>
            </w:r>
          </w:p>
        </w:tc>
      </w:tr>
      <w:tr w:rsidR="0087487E" w:rsidRPr="0060735F">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8.</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Прибирання прибудинкової території житлових будинків</w:t>
            </w:r>
          </w:p>
        </w:tc>
      </w:tr>
      <w:tr w:rsidR="0087487E" w:rsidRPr="001E29E1">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9.</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Підсобні роботи та інші види трудової участі, які відповідають кваліфікаційним вимогам підприємства та не суперечать діючому законодавству України</w:t>
            </w:r>
          </w:p>
        </w:tc>
      </w:tr>
    </w:tbl>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___________________________________________</w:t>
      </w:r>
    </w:p>
    <w:p w:rsidR="0087487E" w:rsidRPr="0060735F" w:rsidRDefault="0087487E">
      <w:pPr>
        <w:widowControl w:val="0"/>
        <w:spacing w:after="0" w:line="240" w:lineRule="auto"/>
        <w:rPr>
          <w:rFonts w:ascii="Times New Roman" w:hAnsi="Times New Roman"/>
          <w:sz w:val="28"/>
          <w:szCs w:val="28"/>
          <w:lang w:val="uk-UA"/>
        </w:rPr>
      </w:pPr>
    </w:p>
    <w:p w:rsidR="0087487E" w:rsidRPr="0060735F" w:rsidRDefault="00F62164">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Начальник управління житлово-</w:t>
      </w:r>
    </w:p>
    <w:p w:rsidR="0087487E" w:rsidRPr="0060735F" w:rsidRDefault="00F62164">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 xml:space="preserve">комунального господарства </w:t>
      </w:r>
    </w:p>
    <w:p w:rsidR="0087487E" w:rsidRPr="0060735F" w:rsidRDefault="00F62164">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Мелітопольської міської ради</w:t>
      </w:r>
    </w:p>
    <w:p w:rsidR="0087487E" w:rsidRPr="0060735F" w:rsidRDefault="006B5142">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 xml:space="preserve">Запорізької області     </w:t>
      </w:r>
      <w:r w:rsidRPr="0060735F">
        <w:rPr>
          <w:rFonts w:ascii="Times New Roman" w:hAnsi="Times New Roman"/>
          <w:sz w:val="28"/>
          <w:szCs w:val="28"/>
          <w:lang w:val="uk-UA"/>
        </w:rPr>
        <w:tab/>
      </w:r>
      <w:r w:rsidRPr="0060735F">
        <w:rPr>
          <w:rFonts w:ascii="Times New Roman" w:hAnsi="Times New Roman"/>
          <w:sz w:val="28"/>
          <w:szCs w:val="28"/>
          <w:lang w:val="uk-UA"/>
        </w:rPr>
        <w:tab/>
      </w:r>
      <w:r w:rsidRPr="0060735F">
        <w:rPr>
          <w:rFonts w:ascii="Times New Roman" w:hAnsi="Times New Roman"/>
          <w:sz w:val="28"/>
          <w:szCs w:val="28"/>
          <w:lang w:val="uk-UA"/>
        </w:rPr>
        <w:tab/>
      </w:r>
      <w:r w:rsidRPr="0060735F">
        <w:rPr>
          <w:rFonts w:ascii="Times New Roman" w:hAnsi="Times New Roman"/>
          <w:sz w:val="28"/>
          <w:szCs w:val="28"/>
          <w:lang w:val="uk-UA"/>
        </w:rPr>
        <w:tab/>
      </w:r>
      <w:r w:rsidRPr="0060735F">
        <w:rPr>
          <w:rFonts w:ascii="Times New Roman" w:hAnsi="Times New Roman"/>
          <w:sz w:val="28"/>
          <w:szCs w:val="28"/>
          <w:lang w:val="uk-UA"/>
        </w:rPr>
        <w:tab/>
      </w:r>
      <w:r w:rsidR="006208B3">
        <w:rPr>
          <w:rFonts w:ascii="Times New Roman" w:hAnsi="Times New Roman"/>
          <w:sz w:val="28"/>
          <w:szCs w:val="28"/>
          <w:lang w:val="uk-UA"/>
        </w:rPr>
        <w:t xml:space="preserve">          </w:t>
      </w:r>
      <w:r w:rsidR="00F62164" w:rsidRPr="0060735F">
        <w:rPr>
          <w:rFonts w:ascii="Times New Roman" w:hAnsi="Times New Roman"/>
          <w:sz w:val="28"/>
          <w:szCs w:val="28"/>
          <w:lang w:val="uk-UA"/>
        </w:rPr>
        <w:t>Олексій ТЕГІМБАЄВ</w:t>
      </w: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rPr>
      </w:pPr>
    </w:p>
    <w:sectPr w:rsidR="0087487E" w:rsidRPr="0060735F" w:rsidSect="0060735F">
      <w:headerReference w:type="default" r:id="rId9"/>
      <w:pgSz w:w="11906" w:h="16838"/>
      <w:pgMar w:top="567" w:right="851" w:bottom="567" w:left="1701" w:header="709"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FF" w:rsidRDefault="003566FF">
      <w:pPr>
        <w:spacing w:after="0" w:line="240" w:lineRule="auto"/>
      </w:pPr>
      <w:r>
        <w:separator/>
      </w:r>
    </w:p>
  </w:endnote>
  <w:endnote w:type="continuationSeparator" w:id="0">
    <w:p w:rsidR="003566FF" w:rsidRDefault="0035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FF" w:rsidRDefault="003566FF">
      <w:pPr>
        <w:spacing w:after="0" w:line="240" w:lineRule="auto"/>
      </w:pPr>
      <w:r>
        <w:separator/>
      </w:r>
    </w:p>
  </w:footnote>
  <w:footnote w:type="continuationSeparator" w:id="0">
    <w:p w:rsidR="003566FF" w:rsidRDefault="00356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7E" w:rsidRDefault="0087487E">
    <w:pPr>
      <w:pStyle w:val="ac"/>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4FA3"/>
    <w:multiLevelType w:val="multilevel"/>
    <w:tmpl w:val="EB64E31C"/>
    <w:lvl w:ilvl="0">
      <w:start w:val="1"/>
      <w:numFmt w:val="decimal"/>
      <w:lvlText w:val="%1."/>
      <w:lvlJc w:val="left"/>
      <w:pPr>
        <w:ind w:left="1625" w:hanging="91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27BB7494"/>
    <w:multiLevelType w:val="multilevel"/>
    <w:tmpl w:val="3910AAE0"/>
    <w:lvl w:ilvl="0">
      <w:start w:val="1"/>
      <w:numFmt w:val="decimal"/>
      <w:lvlText w:val="%1)"/>
      <w:lvlJc w:val="left"/>
      <w:pPr>
        <w:ind w:left="928" w:hanging="360"/>
      </w:pPr>
    </w:lvl>
    <w:lvl w:ilvl="1">
      <w:start w:val="1"/>
      <w:numFmt w:val="bullet"/>
      <w:lvlText w:val="o"/>
      <w:lvlJc w:val="left"/>
      <w:pPr>
        <w:ind w:left="939" w:hanging="360"/>
      </w:pPr>
      <w:rPr>
        <w:rFonts w:ascii="Courier New" w:hAnsi="Courier New" w:cs="Courier New" w:hint="default"/>
      </w:rPr>
    </w:lvl>
    <w:lvl w:ilvl="2">
      <w:start w:val="1"/>
      <w:numFmt w:val="bullet"/>
      <w:lvlText w:val=""/>
      <w:lvlJc w:val="left"/>
      <w:pPr>
        <w:ind w:left="1659" w:hanging="360"/>
      </w:pPr>
      <w:rPr>
        <w:rFonts w:ascii="Wingdings" w:hAnsi="Wingdings" w:cs="Wingdings" w:hint="default"/>
      </w:rPr>
    </w:lvl>
    <w:lvl w:ilvl="3">
      <w:start w:val="1"/>
      <w:numFmt w:val="bullet"/>
      <w:lvlText w:val=""/>
      <w:lvlJc w:val="left"/>
      <w:pPr>
        <w:ind w:left="2379" w:hanging="360"/>
      </w:pPr>
      <w:rPr>
        <w:rFonts w:ascii="Symbol" w:hAnsi="Symbol" w:cs="Symbol" w:hint="default"/>
      </w:rPr>
    </w:lvl>
    <w:lvl w:ilvl="4">
      <w:start w:val="1"/>
      <w:numFmt w:val="bullet"/>
      <w:lvlText w:val="o"/>
      <w:lvlJc w:val="left"/>
      <w:pPr>
        <w:ind w:left="3099" w:hanging="360"/>
      </w:pPr>
      <w:rPr>
        <w:rFonts w:ascii="Courier New" w:hAnsi="Courier New" w:cs="Courier New" w:hint="default"/>
      </w:rPr>
    </w:lvl>
    <w:lvl w:ilvl="5">
      <w:start w:val="1"/>
      <w:numFmt w:val="bullet"/>
      <w:lvlText w:val=""/>
      <w:lvlJc w:val="left"/>
      <w:pPr>
        <w:ind w:left="3819" w:hanging="360"/>
      </w:pPr>
      <w:rPr>
        <w:rFonts w:ascii="Wingdings" w:hAnsi="Wingdings" w:cs="Wingdings" w:hint="default"/>
      </w:rPr>
    </w:lvl>
    <w:lvl w:ilvl="6">
      <w:start w:val="1"/>
      <w:numFmt w:val="bullet"/>
      <w:lvlText w:val=""/>
      <w:lvlJc w:val="left"/>
      <w:pPr>
        <w:ind w:left="4539" w:hanging="360"/>
      </w:pPr>
      <w:rPr>
        <w:rFonts w:ascii="Symbol" w:hAnsi="Symbol" w:cs="Symbol" w:hint="default"/>
      </w:rPr>
    </w:lvl>
    <w:lvl w:ilvl="7">
      <w:start w:val="1"/>
      <w:numFmt w:val="bullet"/>
      <w:lvlText w:val="o"/>
      <w:lvlJc w:val="left"/>
      <w:pPr>
        <w:ind w:left="5259" w:hanging="360"/>
      </w:pPr>
      <w:rPr>
        <w:rFonts w:ascii="Courier New" w:hAnsi="Courier New" w:cs="Courier New" w:hint="default"/>
      </w:rPr>
    </w:lvl>
    <w:lvl w:ilvl="8">
      <w:start w:val="1"/>
      <w:numFmt w:val="bullet"/>
      <w:lvlText w:val=""/>
      <w:lvlJc w:val="left"/>
      <w:pPr>
        <w:ind w:left="5979" w:hanging="360"/>
      </w:pPr>
      <w:rPr>
        <w:rFonts w:ascii="Wingdings" w:hAnsi="Wingdings" w:cs="Wingdings" w:hint="default"/>
      </w:rPr>
    </w:lvl>
  </w:abstractNum>
  <w:abstractNum w:abstractNumId="2" w15:restartNumberingAfterBreak="0">
    <w:nsid w:val="7BA36964"/>
    <w:multiLevelType w:val="multilevel"/>
    <w:tmpl w:val="B98A60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7487E"/>
    <w:rsid w:val="001E29E1"/>
    <w:rsid w:val="00241645"/>
    <w:rsid w:val="002F405B"/>
    <w:rsid w:val="00331A76"/>
    <w:rsid w:val="003566FF"/>
    <w:rsid w:val="003D52D0"/>
    <w:rsid w:val="004F21AC"/>
    <w:rsid w:val="00566A02"/>
    <w:rsid w:val="0060735F"/>
    <w:rsid w:val="006208B3"/>
    <w:rsid w:val="00687873"/>
    <w:rsid w:val="006B5142"/>
    <w:rsid w:val="007A58F4"/>
    <w:rsid w:val="0087487E"/>
    <w:rsid w:val="008E3101"/>
    <w:rsid w:val="00903C4E"/>
    <w:rsid w:val="00AB0FFE"/>
    <w:rsid w:val="00BC294F"/>
    <w:rsid w:val="00C7050D"/>
    <w:rsid w:val="00CC35D2"/>
    <w:rsid w:val="00D715AD"/>
    <w:rsid w:val="00DE78E8"/>
    <w:rsid w:val="00F62164"/>
    <w:rsid w:val="00F91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5B2F66"/>
  <w15:docId w15:val="{522AF28F-E1DF-471F-9441-E5525CC9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6DF"/>
    <w:pPr>
      <w:suppressAutoHyphens/>
      <w:spacing w:after="200" w:line="276" w:lineRule="auto"/>
    </w:pPr>
    <w:rPr>
      <w:sz w:val="22"/>
      <w:szCs w:val="22"/>
      <w:lang w:val="ru-RU" w:eastAsia="ru-RU"/>
    </w:rPr>
  </w:style>
  <w:style w:type="paragraph" w:styleId="2">
    <w:name w:val="heading 2"/>
    <w:basedOn w:val="a"/>
    <w:link w:val="20"/>
    <w:uiPriority w:val="99"/>
    <w:qFormat/>
    <w:rsid w:val="007139AF"/>
    <w:pPr>
      <w:keepNext/>
      <w:tabs>
        <w:tab w:val="left" w:pos="576"/>
      </w:tabs>
      <w:spacing w:after="0" w:line="240" w:lineRule="auto"/>
      <w:ind w:left="576" w:hanging="576"/>
      <w:jc w:val="center"/>
      <w:outlineLvl w:val="1"/>
    </w:pPr>
    <w:rPr>
      <w:rFonts w:ascii="Times New Roman" w:hAnsi="Times New Roman"/>
      <w:b/>
      <w:bCs/>
      <w:color w:val="00000A"/>
      <w:sz w:val="28"/>
      <w:szCs w:val="24"/>
      <w:lang w:val="uk-UA" w:eastAsia="zh-CN"/>
    </w:rPr>
  </w:style>
  <w:style w:type="paragraph" w:styleId="5">
    <w:name w:val="heading 5"/>
    <w:basedOn w:val="a"/>
    <w:link w:val="50"/>
    <w:uiPriority w:val="99"/>
    <w:qFormat/>
    <w:rsid w:val="007139AF"/>
    <w:pPr>
      <w:keepNext/>
      <w:tabs>
        <w:tab w:val="left" w:pos="1008"/>
      </w:tabs>
      <w:spacing w:after="0" w:line="240" w:lineRule="auto"/>
      <w:ind w:left="1008" w:hanging="1008"/>
      <w:jc w:val="center"/>
      <w:outlineLvl w:val="4"/>
    </w:pPr>
    <w:rPr>
      <w:rFonts w:ascii="Times New Roman" w:hAnsi="Times New Roman"/>
      <w:b/>
      <w:color w:val="00000A"/>
      <w:sz w:val="32"/>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139AF"/>
    <w:rPr>
      <w:rFonts w:ascii="Times New Roman" w:hAnsi="Times New Roman" w:cs="Times New Roman"/>
      <w:b/>
      <w:bCs/>
      <w:color w:val="00000A"/>
      <w:sz w:val="24"/>
      <w:szCs w:val="24"/>
      <w:lang w:val="uk-UA" w:eastAsia="zh-CN"/>
    </w:rPr>
  </w:style>
  <w:style w:type="character" w:customStyle="1" w:styleId="50">
    <w:name w:val="Заголовок 5 Знак"/>
    <w:link w:val="5"/>
    <w:uiPriority w:val="99"/>
    <w:locked/>
    <w:rsid w:val="007139AF"/>
    <w:rPr>
      <w:rFonts w:ascii="Times New Roman" w:hAnsi="Times New Roman" w:cs="Times New Roman"/>
      <w:b/>
      <w:color w:val="00000A"/>
      <w:sz w:val="20"/>
      <w:szCs w:val="20"/>
      <w:lang w:val="uk-UA" w:eastAsia="zh-CN"/>
    </w:rPr>
  </w:style>
  <w:style w:type="character" w:customStyle="1" w:styleId="a3">
    <w:name w:val="Текст выноски Знак"/>
    <w:uiPriority w:val="99"/>
    <w:semiHidden/>
    <w:locked/>
    <w:rsid w:val="007139AF"/>
    <w:rPr>
      <w:rFonts w:ascii="Tahoma" w:hAnsi="Tahoma" w:cs="Tahoma"/>
      <w:sz w:val="16"/>
      <w:szCs w:val="16"/>
    </w:rPr>
  </w:style>
  <w:style w:type="character" w:customStyle="1" w:styleId="a4">
    <w:name w:val="Верхний колонтитул Знак"/>
    <w:uiPriority w:val="99"/>
    <w:rsid w:val="0001522F"/>
    <w:rPr>
      <w:sz w:val="22"/>
      <w:szCs w:val="22"/>
    </w:rPr>
  </w:style>
  <w:style w:type="character" w:customStyle="1" w:styleId="a5">
    <w:name w:val="Нижний колонтитул Знак"/>
    <w:uiPriority w:val="99"/>
    <w:rsid w:val="0001522F"/>
    <w:rPr>
      <w:sz w:val="22"/>
      <w:szCs w:val="22"/>
    </w:rPr>
  </w:style>
  <w:style w:type="character" w:customStyle="1" w:styleId="ListLabel1">
    <w:name w:val="ListLabel 1"/>
    <w:rPr>
      <w:rFonts w:cs="Times New Roman"/>
    </w:rPr>
  </w:style>
  <w:style w:type="paragraph" w:customStyle="1" w:styleId="1">
    <w:name w:val="Заголовок1"/>
    <w:basedOn w:val="a"/>
    <w:next w:val="a6"/>
    <w:pPr>
      <w:keepNext/>
      <w:spacing w:before="240" w:after="120"/>
    </w:pPr>
    <w:rPr>
      <w:rFonts w:ascii="Liberation Sans" w:eastAsia="Droid Sans Fallback"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sz w:val="24"/>
      <w:szCs w:val="24"/>
    </w:rPr>
  </w:style>
  <w:style w:type="paragraph" w:styleId="a9">
    <w:name w:val="index heading"/>
    <w:basedOn w:val="a"/>
    <w:pPr>
      <w:suppressLineNumbers/>
    </w:pPr>
    <w:rPr>
      <w:rFonts w:cs="FreeSans"/>
    </w:rPr>
  </w:style>
  <w:style w:type="paragraph" w:styleId="aa">
    <w:name w:val="Balloon Text"/>
    <w:basedOn w:val="a"/>
    <w:uiPriority w:val="99"/>
    <w:semiHidden/>
    <w:rsid w:val="007139AF"/>
    <w:pPr>
      <w:spacing w:after="0" w:line="240" w:lineRule="auto"/>
    </w:pPr>
    <w:rPr>
      <w:rFonts w:ascii="Tahoma" w:hAnsi="Tahoma" w:cs="Tahoma"/>
      <w:sz w:val="16"/>
      <w:szCs w:val="16"/>
    </w:rPr>
  </w:style>
  <w:style w:type="paragraph" w:styleId="ab">
    <w:name w:val="List Paragraph"/>
    <w:basedOn w:val="a"/>
    <w:uiPriority w:val="99"/>
    <w:qFormat/>
    <w:rsid w:val="00D410FF"/>
    <w:pPr>
      <w:ind w:left="720"/>
      <w:contextualSpacing/>
    </w:pPr>
  </w:style>
  <w:style w:type="paragraph" w:styleId="ac">
    <w:name w:val="header"/>
    <w:basedOn w:val="a"/>
    <w:uiPriority w:val="99"/>
    <w:unhideWhenUsed/>
    <w:rsid w:val="0001522F"/>
    <w:pPr>
      <w:tabs>
        <w:tab w:val="center" w:pos="4677"/>
        <w:tab w:val="right" w:pos="9355"/>
      </w:tabs>
    </w:pPr>
  </w:style>
  <w:style w:type="paragraph" w:styleId="ad">
    <w:name w:val="footer"/>
    <w:basedOn w:val="a"/>
    <w:uiPriority w:val="99"/>
    <w:unhideWhenUsed/>
    <w:rsid w:val="0001522F"/>
    <w:pPr>
      <w:tabs>
        <w:tab w:val="center" w:pos="4677"/>
        <w:tab w:val="right" w:pos="9355"/>
      </w:tabs>
    </w:pPr>
  </w:style>
  <w:style w:type="table" w:styleId="ae">
    <w:name w:val="Table Grid"/>
    <w:basedOn w:val="a1"/>
    <w:uiPriority w:val="99"/>
    <w:rsid w:val="00D437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C7E9-6BB9-4756-BC8C-04B3A9D1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4</Pages>
  <Words>4724</Words>
  <Characters>2693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Олена Байрак</cp:lastModifiedBy>
  <cp:revision>60</cp:revision>
  <cp:lastPrinted>2020-02-03T12:30:00Z</cp:lastPrinted>
  <dcterms:created xsi:type="dcterms:W3CDTF">2017-07-04T07:05:00Z</dcterms:created>
  <dcterms:modified xsi:type="dcterms:W3CDTF">2021-08-19T07:47:00Z</dcterms:modified>
  <dc:language>ru-RU</dc:language>
</cp:coreProperties>
</file>